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6DB8E146" wp14:editId="68A7273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360AAC" w:rsidRDefault="00360AAC" w:rsidP="009C07F9">
            <w:pPr>
              <w:pStyle w:val="Bezproreda"/>
              <w:jc w:val="center"/>
              <w:rPr>
                <w:rFonts w:ascii="Times New Roman" w:hAnsi="Times New Roman"/>
              </w:rPr>
            </w:pPr>
            <w:r w:rsidRPr="00F36D6F">
              <w:rPr>
                <w:rFonts w:ascii="Times New Roman" w:hAnsi="Times New Roman"/>
              </w:rPr>
              <w:t xml:space="preserve">Upravni odjel za </w:t>
            </w:r>
            <w:r w:rsidR="00A373C2">
              <w:rPr>
                <w:rFonts w:ascii="Times New Roman" w:hAnsi="Times New Roman"/>
              </w:rPr>
              <w:t xml:space="preserve">opću upravu </w:t>
            </w:r>
          </w:p>
          <w:p w:rsidR="009C07F9" w:rsidRPr="00F36D6F" w:rsidRDefault="009C07F9" w:rsidP="009C07F9">
            <w:pPr>
              <w:pStyle w:val="Bezproreda"/>
              <w:jc w:val="center"/>
              <w:rPr>
                <w:rFonts w:ascii="Times New Roman" w:hAnsi="Times New Roman"/>
              </w:rPr>
            </w:pPr>
            <w:r>
              <w:rPr>
                <w:rFonts w:ascii="Times New Roman" w:hAnsi="Times New Roman"/>
              </w:rPr>
              <w:t>Odsjek za javnu nabavu</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A373C2">
              <w:rPr>
                <w:rFonts w:ascii="Times New Roman" w:hAnsi="Times New Roman"/>
              </w:rPr>
              <w:t>406-09/21</w:t>
            </w:r>
            <w:r w:rsidR="00A51245" w:rsidRPr="00F36D6F">
              <w:rPr>
                <w:rFonts w:ascii="Times New Roman" w:hAnsi="Times New Roman"/>
              </w:rPr>
              <w:t>-04/</w:t>
            </w:r>
            <w:r w:rsidR="00355562">
              <w:rPr>
                <w:rFonts w:ascii="Times New Roman" w:hAnsi="Times New Roman"/>
              </w:rPr>
              <w:t>1</w:t>
            </w:r>
            <w:r w:rsidR="00A373C2">
              <w:rPr>
                <w:rFonts w:ascii="Times New Roman" w:hAnsi="Times New Roman"/>
              </w:rPr>
              <w:t>80</w:t>
            </w:r>
          </w:p>
          <w:p w:rsidR="00360AAC" w:rsidRPr="00F36D6F" w:rsidRDefault="00360AAC" w:rsidP="00BF6A9D">
            <w:pPr>
              <w:pStyle w:val="Bezproreda"/>
              <w:rPr>
                <w:rFonts w:ascii="Times New Roman" w:hAnsi="Times New Roman"/>
              </w:rPr>
            </w:pPr>
            <w:r w:rsidRPr="00F36D6F">
              <w:rPr>
                <w:rFonts w:ascii="Times New Roman" w:hAnsi="Times New Roman"/>
              </w:rPr>
              <w:t>URBROJ:   2167/01-</w:t>
            </w:r>
            <w:r w:rsidR="00A373C2">
              <w:rPr>
                <w:rFonts w:ascii="Times New Roman" w:hAnsi="Times New Roman"/>
              </w:rPr>
              <w:t>22/23-21</w:t>
            </w:r>
            <w:r w:rsidR="00104132">
              <w:rPr>
                <w:rFonts w:ascii="Times New Roman" w:hAnsi="Times New Roman"/>
              </w:rPr>
              <w:t>-4</w:t>
            </w:r>
          </w:p>
          <w:p w:rsidR="00360AAC" w:rsidRPr="00F36D6F" w:rsidRDefault="00360AAC" w:rsidP="001E208C">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Pr="00204EFA">
              <w:rPr>
                <w:rFonts w:ascii="Times New Roman" w:hAnsi="Times New Roman"/>
              </w:rPr>
              <w:t xml:space="preserve">,   </w:t>
            </w:r>
            <w:r w:rsidR="00A373C2">
              <w:rPr>
                <w:rFonts w:ascii="Times New Roman" w:hAnsi="Times New Roman"/>
              </w:rPr>
              <w:t>30.12</w:t>
            </w:r>
            <w:r w:rsidR="00150A40" w:rsidRPr="00204EFA">
              <w:rPr>
                <w:rFonts w:ascii="Times New Roman" w:hAnsi="Times New Roman"/>
              </w:rPr>
              <w:t>.</w:t>
            </w:r>
            <w:r w:rsidR="00104132">
              <w:rPr>
                <w:rFonts w:ascii="Times New Roman" w:hAnsi="Times New Roman"/>
              </w:rPr>
              <w:t>2021</w:t>
            </w:r>
            <w:r w:rsidRPr="00204EFA">
              <w:rPr>
                <w:rFonts w:ascii="Times New Roman" w:hAnsi="Times New Roman"/>
              </w:rPr>
              <w:t>.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104132">
        <w:rPr>
          <w:rFonts w:ascii="Times New Roman" w:hAnsi="Times New Roman"/>
        </w:rPr>
        <w:t xml:space="preserve"> i 04/20</w:t>
      </w:r>
      <w:r w:rsidRPr="00F36D6F">
        <w:rPr>
          <w:rFonts w:ascii="Times New Roman" w:hAnsi="Times New Roman"/>
        </w:rPr>
        <w:t xml:space="preserve">) i Odluke Gradonačelnika od </w:t>
      </w:r>
      <w:r w:rsidR="00A373C2">
        <w:rPr>
          <w:rFonts w:ascii="Times New Roman" w:hAnsi="Times New Roman"/>
        </w:rPr>
        <w:t>28.12.2021. godine, KLASA: 406-09/21</w:t>
      </w:r>
      <w:r w:rsidRPr="001E208C">
        <w:rPr>
          <w:rFonts w:ascii="Times New Roman" w:hAnsi="Times New Roman"/>
        </w:rPr>
        <w:t>-04/</w:t>
      </w:r>
      <w:r w:rsidR="00A373C2">
        <w:rPr>
          <w:rFonts w:ascii="Times New Roman" w:hAnsi="Times New Roman"/>
        </w:rPr>
        <w:t>184, URBROJ: 2167/01-09/01-21</w:t>
      </w:r>
      <w:r w:rsidRPr="001E208C">
        <w:rPr>
          <w:rFonts w:ascii="Times New Roman" w:hAnsi="Times New Roman"/>
        </w:rPr>
        <w:t>-2 za godišnju</w:t>
      </w:r>
      <w:r w:rsidRPr="00F36D6F">
        <w:rPr>
          <w:rFonts w:ascii="Times New Roman" w:hAnsi="Times New Roman"/>
        </w:rPr>
        <w:t xml:space="preserve">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150A40" w:rsidRPr="00B41A4E" w:rsidRDefault="00B41A4E" w:rsidP="00150A40">
      <w:pPr>
        <w:autoSpaceDE w:val="0"/>
        <w:autoSpaceDN w:val="0"/>
        <w:adjustRightInd w:val="0"/>
        <w:jc w:val="center"/>
        <w:rPr>
          <w:rFonts w:ascii="Times New Roman" w:eastAsia="TimesNewRoman,Bold" w:hAnsi="Times New Roman"/>
          <w:b/>
          <w:bCs/>
          <w:smallCaps/>
          <w:sz w:val="28"/>
          <w:szCs w:val="28"/>
        </w:rPr>
      </w:pPr>
      <w:r w:rsidRPr="00B41A4E">
        <w:rPr>
          <w:rFonts w:ascii="Times New Roman" w:eastAsia="TimesNewRoman,Bold" w:hAnsi="Times New Roman"/>
          <w:b/>
          <w:bCs/>
          <w:smallCaps/>
          <w:sz w:val="28"/>
          <w:szCs w:val="28"/>
        </w:rPr>
        <w:t>RADOVI NA ODRŽAVANJU JAVNIH POVRŠINA, IGRALIŠTA I URBANE OPREME NA PODRUČJU GRADA POREČA – PARENZO U 20</w:t>
      </w:r>
      <w:r w:rsidR="00A373C2">
        <w:rPr>
          <w:rFonts w:ascii="Times New Roman" w:eastAsia="TimesNewRoman,Bold" w:hAnsi="Times New Roman"/>
          <w:b/>
          <w:bCs/>
          <w:smallCaps/>
          <w:sz w:val="28"/>
          <w:szCs w:val="28"/>
        </w:rPr>
        <w:t>22</w:t>
      </w:r>
      <w:r w:rsidRPr="00B41A4E">
        <w:rPr>
          <w:rFonts w:ascii="Times New Roman" w:eastAsia="TimesNewRoman,Bold" w:hAnsi="Times New Roman"/>
          <w:b/>
          <w:bCs/>
          <w:smallCaps/>
          <w:sz w:val="28"/>
          <w:szCs w:val="28"/>
        </w:rPr>
        <w:t>. GODINI</w:t>
      </w:r>
    </w:p>
    <w:p w:rsidR="00A51245" w:rsidRPr="00F36D6F" w:rsidRDefault="00A51245" w:rsidP="00360AAC">
      <w:pPr>
        <w:autoSpaceDE w:val="0"/>
        <w:autoSpaceDN w:val="0"/>
        <w:adjustRightInd w:val="0"/>
        <w:jc w:val="center"/>
        <w:rPr>
          <w:rFonts w:ascii="Times New Roman" w:hAnsi="Times New Roman"/>
          <w:sz w:val="32"/>
          <w:szCs w:val="32"/>
        </w:rPr>
      </w:pPr>
    </w:p>
    <w:p w:rsidR="0016360B" w:rsidRPr="00F36D6F" w:rsidRDefault="00A373C2" w:rsidP="0016360B">
      <w:pPr>
        <w:jc w:val="center"/>
        <w:rPr>
          <w:rFonts w:ascii="Times New Roman" w:eastAsia="TimesNewRoman,Bold" w:hAnsi="Times New Roman"/>
          <w:b/>
          <w:bCs/>
          <w:sz w:val="24"/>
          <w:szCs w:val="24"/>
        </w:rPr>
      </w:pPr>
      <w:r>
        <w:rPr>
          <w:rFonts w:ascii="Times New Roman" w:hAnsi="Times New Roman"/>
        </w:rPr>
        <w:t>45112700-2 radovi krajobraznog uređenja</w:t>
      </w: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A373C2">
        <w:rPr>
          <w:rFonts w:ascii="Times New Roman" w:eastAsia="TimesNewRoman,Bold" w:hAnsi="Times New Roman"/>
          <w:b/>
          <w:bCs/>
          <w:sz w:val="24"/>
          <w:szCs w:val="24"/>
        </w:rPr>
        <w:t>113/21</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6F98AC04" wp14:editId="4F0C0E6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52440 Poreč - Parenzo, Obala m. Tita 5</w:t>
      </w: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autoSpaceDE w:val="0"/>
        <w:autoSpaceDN w:val="0"/>
        <w:adjustRightInd w:val="0"/>
        <w:jc w:val="center"/>
        <w:rPr>
          <w:rFonts w:ascii="Times New Roman" w:eastAsia="TimesNewRoman" w:hAnsi="Times New Roman"/>
          <w:sz w:val="20"/>
        </w:rPr>
      </w:pPr>
    </w:p>
    <w:p w:rsidR="00360AAC" w:rsidRPr="00F36D6F" w:rsidRDefault="00360AAC" w:rsidP="00360AAC">
      <w:pPr>
        <w:pStyle w:val="Odlomakpopisa"/>
        <w:spacing w:after="0" w:line="240" w:lineRule="auto"/>
        <w:ind w:left="1080" w:right="-7"/>
        <w:contextualSpacing w:val="0"/>
        <w:rPr>
          <w:rFonts w:ascii="Times New Roman" w:hAnsi="Times New Roman"/>
          <w:highlight w:val="cyan"/>
        </w:rPr>
      </w:pPr>
    </w:p>
    <w:p w:rsidR="00360AAC" w:rsidRPr="00F36D6F"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8</w:t>
            </w:r>
            <w:r w:rsidR="00BF6A9D" w:rsidRPr="00F36D6F">
              <w:rPr>
                <w:rFonts w:ascii="Times New Roman" w:hAnsi="Times New Roman"/>
                <w:webHidden/>
              </w:rPr>
              <w:fldChar w:fldCharType="end"/>
            </w:r>
          </w:hyperlink>
        </w:p>
        <w:p w:rsidR="00065B3A" w:rsidRPr="00F36D6F" w:rsidRDefault="00831AA6"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831AA6">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831AA6"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831AA6"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831AA6">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523888">
              <w:rPr>
                <w:rFonts w:ascii="Times New Roman" w:hAnsi="Times New Roman"/>
                <w:noProof/>
                <w:webHidden/>
              </w:rPr>
              <w:t>12</w:t>
            </w:r>
            <w:r w:rsidR="00BF6A9D" w:rsidRPr="00F36D6F">
              <w:rPr>
                <w:rFonts w:ascii="Times New Roman" w:hAnsi="Times New Roman"/>
                <w:webHidden/>
              </w:rPr>
              <w:fldChar w:fldCharType="end"/>
            </w:r>
          </w:hyperlink>
        </w:p>
        <w:p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rsidR="00EF4920"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360AAC" w:rsidRPr="00F36D6F" w:rsidRDefault="00EF4920" w:rsidP="00360AAC">
      <w:pPr>
        <w:ind w:left="-426"/>
        <w:jc w:val="both"/>
        <w:rPr>
          <w:rFonts w:ascii="Times New Roman" w:hAnsi="Times New Roman"/>
        </w:rPr>
      </w:pPr>
      <w:r>
        <w:rPr>
          <w:rFonts w:ascii="Times New Roman" w:hAnsi="Times New Roman"/>
        </w:rPr>
        <w:t>Martina Golob Rupenović, 052/634303, mail:</w:t>
      </w:r>
      <w:r w:rsidR="00DF4EEE">
        <w:rPr>
          <w:rFonts w:ascii="Times New Roman" w:hAnsi="Times New Roman"/>
        </w:rPr>
        <w:t xml:space="preserve"> </w:t>
      </w:r>
      <w:r>
        <w:rPr>
          <w:rFonts w:ascii="Times New Roman" w:hAnsi="Times New Roman"/>
        </w:rPr>
        <w:t>Martina.Golob-Rupenovic@porec.hr, za opći dio dokumentacije</w:t>
      </w:r>
      <w:r w:rsidR="00360AAC" w:rsidRPr="00F36D6F">
        <w:rPr>
          <w:rFonts w:ascii="Times New Roman" w:hAnsi="Times New Roman"/>
        </w:rPr>
        <w:t xml:space="preserv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EF4920">
        <w:rPr>
          <w:rFonts w:ascii="Times New Roman" w:hAnsi="Times New Roman"/>
        </w:rPr>
        <w:t>, za pitanja vezana za tehnički dio dokumentacije</w:t>
      </w:r>
      <w:r w:rsidR="00A51245" w:rsidRPr="00F36D6F">
        <w:rPr>
          <w:rFonts w:ascii="Times New Roman" w:hAnsi="Times New Roman"/>
        </w:rPr>
        <w:t>.</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DF4EEE">
        <w:rPr>
          <w:rFonts w:ascii="Times New Roman" w:hAnsi="Times New Roman"/>
        </w:rPr>
        <w:t>113/21</w:t>
      </w:r>
      <w:r w:rsidRPr="00F36D6F">
        <w:rPr>
          <w:rFonts w:ascii="Times New Roman" w:hAnsi="Times New Roman"/>
          <w:b/>
        </w:rPr>
        <w:t xml:space="preserve"> </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5ADD">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660DF7">
        <w:rPr>
          <w:rFonts w:ascii="Times New Roman" w:hAnsi="Times New Roman"/>
        </w:rPr>
        <w:t>4</w:t>
      </w:r>
      <w:r w:rsidR="000C5ADD">
        <w:rPr>
          <w:rFonts w:ascii="Times New Roman" w:hAnsi="Times New Roman"/>
        </w:rPr>
        <w:t>9</w:t>
      </w:r>
      <w:r w:rsidR="00660DF7">
        <w:rPr>
          <w:rFonts w:ascii="Times New Roman" w:hAnsi="Times New Roman"/>
        </w:rPr>
        <w:t>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rsidR="000A69B8" w:rsidRPr="00660DF7" w:rsidRDefault="00360AAC" w:rsidP="000A69B8">
      <w:pPr>
        <w:ind w:left="-426"/>
        <w:jc w:val="both"/>
        <w:rPr>
          <w:rFonts w:ascii="Times New Roman" w:hAnsi="Times New Roman"/>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na održavanju javnih površina, igrališta i urbane opreme na području Grada Poreča – </w:t>
      </w:r>
      <w:proofErr w:type="spellStart"/>
      <w:r w:rsidR="00660DF7">
        <w:rPr>
          <w:rFonts w:ascii="Times New Roman" w:hAnsi="Times New Roman"/>
        </w:rPr>
        <w:t>Parenzo</w:t>
      </w:r>
      <w:proofErr w:type="spellEnd"/>
      <w:r w:rsidR="00660DF7">
        <w:rPr>
          <w:rFonts w:ascii="Times New Roman" w:hAnsi="Times New Roman"/>
        </w:rPr>
        <w:t xml:space="preserve"> u 20</w:t>
      </w:r>
      <w:r w:rsidR="00DF4EEE">
        <w:rPr>
          <w:rFonts w:ascii="Times New Roman" w:hAnsi="Times New Roman"/>
        </w:rPr>
        <w:t>22</w:t>
      </w:r>
      <w:r w:rsidR="00660DF7">
        <w:rPr>
          <w:rFonts w:ascii="Times New Roman" w:hAnsi="Times New Roman"/>
        </w:rPr>
        <w:t>. godini</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660DF7">
        <w:rPr>
          <w:rFonts w:ascii="Times New Roman" w:hAnsi="Times New Roman"/>
        </w:rPr>
        <w:t xml:space="preserve">Održavanje javnih površina (trgova, parkova, popločenja, pješačkih komunikacija, zelenih </w:t>
      </w:r>
      <w:r w:rsidR="00660DF7">
        <w:rPr>
          <w:rFonts w:ascii="Times New Roman" w:hAnsi="Times New Roman"/>
        </w:rPr>
        <w:lastRenderedPageBreak/>
        <w:t xml:space="preserve">površina – sitni popravci, zamjena dijelova popločenja, rubnjaka, uređenje zelenih površina humusom i </w:t>
      </w:r>
      <w:proofErr w:type="spellStart"/>
      <w:r w:rsidR="00660DF7">
        <w:rPr>
          <w:rFonts w:ascii="Times New Roman" w:hAnsi="Times New Roman"/>
        </w:rPr>
        <w:t>zatravnjivanjem</w:t>
      </w:r>
      <w:proofErr w:type="spellEnd"/>
      <w:r w:rsidR="00660DF7">
        <w:rPr>
          <w:rFonts w:ascii="Times New Roman" w:hAnsi="Times New Roman"/>
        </w:rPr>
        <w:t>, čišćenje površina od otpada, hitni popravci i intervencije), održavanje igrališta (postavljanje i popravak ograde oko igrališta</w:t>
      </w:r>
      <w:r w:rsidR="0039294E">
        <w:rPr>
          <w:rFonts w:ascii="Times New Roman" w:hAnsi="Times New Roman"/>
        </w:rPr>
        <w:t xml:space="preserve">, otklanjanje oštećenja na opremi, priprema i postavljanje opreme i slično) te održavanje urbane opreme (zamjena oštećenih dijelova, priprema i postavljanje </w:t>
      </w:r>
      <w:proofErr w:type="spellStart"/>
      <w:r w:rsidR="0039294E">
        <w:rPr>
          <w:rFonts w:ascii="Times New Roman" w:hAnsi="Times New Roman"/>
        </w:rPr>
        <w:t>parkovnih</w:t>
      </w:r>
      <w:proofErr w:type="spellEnd"/>
      <w:r w:rsidR="0039294E">
        <w:rPr>
          <w:rFonts w:ascii="Times New Roman" w:hAnsi="Times New Roman"/>
        </w:rPr>
        <w:t xml:space="preserve"> klupa, koševa za otpad, postavljanje, premještanje i uklanjanje barijera). </w:t>
      </w:r>
    </w:p>
    <w:p w:rsidR="007F16BE" w:rsidRDefault="007F16BE" w:rsidP="006148C9">
      <w:pPr>
        <w:ind w:left="-426"/>
        <w:jc w:val="both"/>
        <w:rPr>
          <w:rFonts w:ascii="Times New Roman" w:hAnsi="Times New Roman"/>
          <w:b/>
        </w:rPr>
      </w:pPr>
    </w:p>
    <w:p w:rsidR="00660DF7" w:rsidRPr="0039294E" w:rsidRDefault="00360AAC" w:rsidP="006148C9">
      <w:pPr>
        <w:ind w:left="-426"/>
        <w:jc w:val="both"/>
        <w:rPr>
          <w:rFonts w:ascii="Times New Roman" w:hAnsi="Times New Roman"/>
          <w:sz w:val="24"/>
          <w:szCs w:val="24"/>
        </w:rPr>
      </w:pPr>
      <w:r w:rsidRPr="0039294E">
        <w:rPr>
          <w:rFonts w:ascii="Times New Roman" w:hAnsi="Times New Roman"/>
          <w:b/>
        </w:rPr>
        <w:t>Oznaka i naziv iz Jedinstvenog rječnika javne nabave:</w:t>
      </w:r>
      <w:r w:rsidRPr="0039294E">
        <w:rPr>
          <w:rFonts w:ascii="Times New Roman" w:hAnsi="Times New Roman"/>
        </w:rPr>
        <w:t xml:space="preserve"> </w:t>
      </w:r>
      <w:r w:rsidR="00660DF7" w:rsidRPr="0039294E">
        <w:rPr>
          <w:rFonts w:ascii="Times New Roman" w:hAnsi="Times New Roman"/>
        </w:rPr>
        <w:t>50870000-4 Usluge popravka i održavanja opreme za dječja igrališta</w:t>
      </w:r>
      <w:r w:rsidR="00660DF7" w:rsidRPr="0039294E">
        <w:rPr>
          <w:rFonts w:ascii="Times New Roman" w:hAnsi="Times New Roman"/>
          <w:sz w:val="24"/>
          <w:szCs w:val="24"/>
        </w:rPr>
        <w:t xml:space="preserve"> i </w:t>
      </w:r>
      <w:r w:rsidR="00660DF7" w:rsidRPr="0039294E">
        <w:rPr>
          <w:rFonts w:ascii="Times New Roman" w:hAnsi="Times New Roman"/>
        </w:rPr>
        <w:t>45233293-9 - Postavljanje urbane opreme</w:t>
      </w:r>
    </w:p>
    <w:p w:rsidR="00271329" w:rsidRPr="00F36D6F" w:rsidRDefault="00271329" w:rsidP="003C3452">
      <w:pPr>
        <w:ind w:left="-426"/>
        <w:jc w:val="both"/>
        <w:rPr>
          <w:rFonts w:ascii="Times New Roman" w:hAnsi="Times New Roman"/>
        </w:rPr>
      </w:pPr>
    </w:p>
    <w:p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w:t>
      </w:r>
      <w:proofErr w:type="spellStart"/>
      <w:r w:rsidR="00A16F61" w:rsidRPr="006148C9">
        <w:rPr>
          <w:rFonts w:ascii="Times New Roman" w:hAnsi="Times New Roman"/>
        </w:rPr>
        <w:t>mikrolokacija</w:t>
      </w:r>
      <w:proofErr w:type="spellEnd"/>
      <w:r w:rsidR="00A16F61" w:rsidRPr="006148C9">
        <w:rPr>
          <w:rFonts w:ascii="Times New Roman" w:hAnsi="Times New Roman"/>
        </w:rPr>
        <w:t xml:space="preserve">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Default="00022950" w:rsidP="00CE2AF2">
      <w:pPr>
        <w:autoSpaceDE w:val="0"/>
        <w:autoSpaceDN w:val="0"/>
        <w:adjustRightInd w:val="0"/>
        <w:ind w:left="-426"/>
        <w:jc w:val="both"/>
        <w:rPr>
          <w:rFonts w:ascii="Times New Roman" w:hAnsi="Times New Roman"/>
        </w:rPr>
      </w:pPr>
    </w:p>
    <w:p w:rsidR="006C4A18" w:rsidRDefault="006C4A18" w:rsidP="00CE2AF2">
      <w:pPr>
        <w:autoSpaceDE w:val="0"/>
        <w:autoSpaceDN w:val="0"/>
        <w:adjustRightInd w:val="0"/>
        <w:ind w:left="-426"/>
        <w:jc w:val="both"/>
        <w:rPr>
          <w:rFonts w:ascii="Times New Roman" w:hAnsi="Times New Roman"/>
        </w:rPr>
      </w:pPr>
    </w:p>
    <w:p w:rsidR="006C4A18" w:rsidRPr="00F36D6F" w:rsidRDefault="006C4A18"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rsidR="006148C9" w:rsidRDefault="00022950" w:rsidP="006148C9">
      <w:pPr>
        <w:ind w:left="-426"/>
        <w:jc w:val="both"/>
        <w:rPr>
          <w:rFonts w:ascii="Times New Roman" w:hAnsi="Times New Roman"/>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po potpisu ugovora i uvođenju odabranog ponuditelja u posao o čemu se sastavlja poseban zapisnik. </w:t>
      </w:r>
      <w:r w:rsidR="006148C9">
        <w:rPr>
          <w:rFonts w:ascii="Times New Roman" w:hAnsi="Times New Roman"/>
        </w:rPr>
        <w:t xml:space="preserve">Ponuditelj se obvezuje </w:t>
      </w:r>
      <w:r w:rsidR="006148C9" w:rsidRPr="00DE74B5">
        <w:rPr>
          <w:rFonts w:ascii="Times New Roman" w:hAnsi="Times New Roman"/>
          <w:b/>
        </w:rPr>
        <w:t>započeti s radovima za pojedinačnu lokaciju najkasnije trećeg dana</w:t>
      </w:r>
      <w:r w:rsidR="006148C9">
        <w:rPr>
          <w:rFonts w:ascii="Times New Roman" w:hAnsi="Times New Roman"/>
        </w:rPr>
        <w:t xml:space="preserve"> od </w:t>
      </w:r>
      <w:r w:rsidR="006148C9" w:rsidRPr="00DE74B5">
        <w:rPr>
          <w:rFonts w:ascii="Times New Roman" w:hAnsi="Times New Roman"/>
          <w:b/>
        </w:rPr>
        <w:t>dobivanja naloga</w:t>
      </w:r>
      <w:r w:rsidR="006148C9">
        <w:rPr>
          <w:rFonts w:ascii="Times New Roman" w:hAnsi="Times New Roman"/>
        </w:rPr>
        <w:t xml:space="preserve"> od strane predstavnika Naručitelja</w:t>
      </w:r>
      <w:r w:rsidR="00DE74B5">
        <w:rPr>
          <w:rFonts w:ascii="Times New Roman" w:hAnsi="Times New Roman"/>
        </w:rPr>
        <w:t xml:space="preserve"> i </w:t>
      </w:r>
      <w:r w:rsidR="00DE74B5" w:rsidRPr="00DE74B5">
        <w:rPr>
          <w:rFonts w:ascii="Times New Roman" w:hAnsi="Times New Roman"/>
          <w:b/>
        </w:rPr>
        <w:t>završiti radove na pojedinačnoj lokaciji u roku od deset radnih dana od dana dobivanja naloga</w:t>
      </w:r>
      <w:r w:rsidR="006148C9">
        <w:rPr>
          <w:rFonts w:ascii="Times New Roman" w:hAnsi="Times New Roman"/>
        </w:rPr>
        <w:t xml:space="preserve">. Za stavke označene kao </w:t>
      </w:r>
      <w:r w:rsidR="006148C9" w:rsidRPr="00DE74B5">
        <w:rPr>
          <w:rFonts w:ascii="Times New Roman" w:hAnsi="Times New Roman"/>
          <w:b/>
        </w:rPr>
        <w:t>hitne intervencije</w:t>
      </w:r>
      <w:r w:rsidR="006148C9">
        <w:rPr>
          <w:rFonts w:ascii="Times New Roman" w:hAnsi="Times New Roman"/>
        </w:rPr>
        <w:t xml:space="preserve"> (radi otklanjanja neposredne opasnosti na javnoj površini) odabrani Ponuditelj se obvezuje </w:t>
      </w:r>
      <w:r w:rsidR="006148C9" w:rsidRPr="00DE74B5">
        <w:rPr>
          <w:rFonts w:ascii="Times New Roman" w:hAnsi="Times New Roman"/>
          <w:b/>
        </w:rPr>
        <w:t>odraditi isti dan u kojemu dobije nalog za njihovo izvršenje</w:t>
      </w:r>
      <w:r w:rsidR="006148C9">
        <w:rPr>
          <w:rFonts w:ascii="Times New Roman" w:hAnsi="Times New Roman"/>
        </w:rPr>
        <w:t>.</w:t>
      </w:r>
    </w:p>
    <w:p w:rsidR="00022950" w:rsidRPr="00F36D6F" w:rsidRDefault="00022950" w:rsidP="006148C9">
      <w:pPr>
        <w:ind w:left="-426"/>
        <w:jc w:val="both"/>
        <w:rPr>
          <w:rFonts w:ascii="Times New Roman" w:eastAsia="ArialOOEnc" w:hAnsi="Times New Roman"/>
        </w:rPr>
      </w:pP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w:t>
      </w:r>
      <w:r w:rsidRPr="006C4A18">
        <w:rPr>
          <w:rFonts w:ascii="Times New Roman" w:hAnsi="Times New Roman"/>
          <w:b/>
        </w:rPr>
        <w:t>izjavu</w:t>
      </w:r>
      <w:r w:rsidRPr="00F36D6F">
        <w:rPr>
          <w:rFonts w:ascii="Times New Roman" w:hAnsi="Times New Roman"/>
        </w:rPr>
        <w:t xml:space="preserve">.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 xml:space="preserve">onuditelj mora dostaviti </w:t>
      </w:r>
      <w:r w:rsidRPr="006C4A18">
        <w:rPr>
          <w:rFonts w:ascii="Times New Roman" w:hAnsi="Times New Roman"/>
          <w:b/>
        </w:rPr>
        <w:t>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w:t>
      </w:r>
      <w:r w:rsidR="00E6238D">
        <w:rPr>
          <w:rFonts w:ascii="Times New Roman" w:hAnsi="Times New Roman"/>
        </w:rPr>
        <w:t>-</w:t>
      </w:r>
      <w:proofErr w:type="spellStart"/>
      <w:r w:rsidR="00E6238D">
        <w:rPr>
          <w:rFonts w:ascii="Times New Roman" w:hAnsi="Times New Roman"/>
        </w:rPr>
        <w:t>Parenzo</w:t>
      </w:r>
      <w:proofErr w:type="spellEnd"/>
      <w:r w:rsidRPr="00F36D6F">
        <w:rPr>
          <w:rFonts w:ascii="Times New Roman" w:hAnsi="Times New Roman"/>
        </w:rPr>
        <w:t>, UO za</w:t>
      </w:r>
      <w:r w:rsidR="00E6238D">
        <w:rPr>
          <w:rFonts w:ascii="Times New Roman" w:hAnsi="Times New Roman"/>
        </w:rPr>
        <w:t xml:space="preserve"> financije</w:t>
      </w:r>
      <w:r w:rsidRPr="00F36D6F">
        <w:rPr>
          <w:rFonts w:ascii="Times New Roman" w:hAnsi="Times New Roman"/>
        </w:rPr>
        <w:t>,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lastRenderedPageBreak/>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5577C2">
        <w:rPr>
          <w:rFonts w:ascii="Times New Roman" w:hAnsi="Times New Roman"/>
          <w:b/>
        </w:rPr>
        <w:t xml:space="preserve">Za dokazivanje okolnosti iz točke 11.4 nije potrebno dostavljati dokaz </w:t>
      </w:r>
      <w:r w:rsidRPr="00F36D6F">
        <w:rPr>
          <w:rFonts w:ascii="Times New Roman" w:hAnsi="Times New Roman"/>
        </w:rPr>
        <w:t>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317515">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317515">
        <w:rPr>
          <w:rFonts w:ascii="Times New Roman" w:hAnsi="Times New Roman"/>
          <w:b/>
        </w:rPr>
        <w:t>45</w:t>
      </w:r>
      <w:r w:rsidR="0075563C">
        <w:rPr>
          <w:rFonts w:ascii="Times New Roman" w:hAnsi="Times New Roman"/>
          <w:b/>
        </w:rPr>
        <w:t>0.000,00 kuna (bez PDV-a)</w:t>
      </w:r>
      <w:r w:rsidR="00322F61">
        <w:rPr>
          <w:rFonts w:ascii="Times New Roman" w:hAnsi="Times New Roman"/>
          <w:b/>
        </w:rPr>
        <w:t>.</w:t>
      </w:r>
    </w:p>
    <w:p w:rsidR="00A15D7A" w:rsidRDefault="00A15D7A" w:rsidP="00A15D7A">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smatraju se:</w:t>
      </w:r>
    </w:p>
    <w:p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 xml:space="preserve">Radovi na javnim površinama (trgovi, parkovi, igrališta, plaže i </w:t>
      </w:r>
      <w:proofErr w:type="spellStart"/>
      <w:r>
        <w:rPr>
          <w:rFonts w:ascii="Times New Roman" w:hAnsi="Times New Roman"/>
        </w:rPr>
        <w:t>sl</w:t>
      </w:r>
      <w:proofErr w:type="spellEnd"/>
      <w:r>
        <w:rPr>
          <w:rFonts w:ascii="Times New Roman" w:hAnsi="Times New Roman"/>
        </w:rPr>
        <w:t xml:space="preserve">). </w:t>
      </w:r>
    </w:p>
    <w:p w:rsidR="00A15D7A"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uređenju i sanaciji dječjih i polivalentnih igrališta</w:t>
      </w:r>
    </w:p>
    <w:p w:rsidR="00A15D7A" w:rsidRPr="00F3630B" w:rsidRDefault="00A15D7A" w:rsidP="00A15D7A">
      <w:pPr>
        <w:pStyle w:val="Odlomakpopisa"/>
        <w:numPr>
          <w:ilvl w:val="0"/>
          <w:numId w:val="43"/>
        </w:numPr>
        <w:tabs>
          <w:tab w:val="left" w:pos="993"/>
          <w:tab w:val="left" w:pos="1134"/>
        </w:tabs>
        <w:jc w:val="both"/>
        <w:rPr>
          <w:rFonts w:ascii="Times New Roman" w:hAnsi="Times New Roman"/>
        </w:rPr>
      </w:pPr>
      <w:r>
        <w:rPr>
          <w:rFonts w:ascii="Times New Roman" w:hAnsi="Times New Roman"/>
        </w:rPr>
        <w:t>Radovi na građevinama javne namjene (objekti i infrastruktura).</w:t>
      </w:r>
    </w:p>
    <w:p w:rsidR="00312F22" w:rsidRDefault="00312F22" w:rsidP="00A15D7A">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A15D7A" w:rsidRDefault="00A15D7A" w:rsidP="00A15D7A">
      <w:pPr>
        <w:tabs>
          <w:tab w:val="left" w:pos="993"/>
          <w:tab w:val="left" w:pos="1134"/>
        </w:tabs>
        <w:jc w:val="both"/>
        <w:rPr>
          <w:rFonts w:ascii="Times New Roman" w:hAnsi="Times New Roman"/>
        </w:rPr>
      </w:pPr>
    </w:p>
    <w:p w:rsidR="00A15D7A" w:rsidRPr="00A15D7A" w:rsidRDefault="00A15D7A" w:rsidP="00A15D7A">
      <w:pPr>
        <w:pStyle w:val="Odlomakpopisa"/>
        <w:numPr>
          <w:ilvl w:val="2"/>
          <w:numId w:val="30"/>
        </w:numPr>
        <w:tabs>
          <w:tab w:val="left" w:pos="993"/>
          <w:tab w:val="left" w:pos="1134"/>
        </w:tabs>
        <w:jc w:val="both"/>
        <w:rPr>
          <w:rFonts w:ascii="Times New Roman" w:hAnsi="Times New Roman"/>
          <w:b/>
        </w:rPr>
      </w:pPr>
      <w:r w:rsidRPr="00A15D7A">
        <w:rPr>
          <w:rFonts w:ascii="Times New Roman" w:hAnsi="Times New Roman"/>
          <w:b/>
        </w:rPr>
        <w:t>Izjava</w:t>
      </w:r>
      <w:r w:rsidRPr="00A15D7A">
        <w:rPr>
          <w:rFonts w:ascii="Times New Roman" w:hAnsi="Times New Roman"/>
        </w:rPr>
        <w:t xml:space="preserve"> da će za vrijeme trajanja ugovora imati na raspolaganju resurse za realizaciju ugovora čitavo vrijeme trajanja ugovora.</w:t>
      </w:r>
    </w:p>
    <w:p w:rsidR="00322F61" w:rsidRPr="00F36D6F" w:rsidRDefault="00322F61" w:rsidP="00A15D7A">
      <w:pPr>
        <w:jc w:val="both"/>
        <w:rPr>
          <w:rFonts w:ascii="Times New Roman" w:hAnsi="Times New Roman"/>
          <w:b/>
        </w:rPr>
      </w:pPr>
    </w:p>
    <w:p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F36D6F">
        <w:rPr>
          <w:rFonts w:ascii="Times New Roman" w:hAnsi="Times New Roman"/>
        </w:rPr>
        <w:t xml:space="preserve">na web stranicu </w:t>
      </w:r>
      <w:proofErr w:type="spellStart"/>
      <w:r w:rsidR="00D73C00" w:rsidRPr="00F36D6F">
        <w:rPr>
          <w:rFonts w:ascii="Times New Roman" w:hAnsi="Times New Roman"/>
        </w:rPr>
        <w:t>Grdada</w:t>
      </w:r>
      <w:proofErr w:type="spellEnd"/>
      <w:r w:rsidR="00D73C00" w:rsidRPr="00F36D6F">
        <w:rPr>
          <w:rFonts w:ascii="Times New Roman" w:hAnsi="Times New Roman"/>
        </w:rPr>
        <w:t xml:space="preserve"> Poreča - </w:t>
      </w:r>
      <w:proofErr w:type="spellStart"/>
      <w:r w:rsidR="00D73C00" w:rsidRPr="00F36D6F">
        <w:rPr>
          <w:rFonts w:ascii="Times New Roman" w:hAnsi="Times New Roman"/>
        </w:rPr>
        <w:t>Parenzo</w:t>
      </w:r>
      <w:proofErr w:type="spellEnd"/>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A15D7A">
        <w:rPr>
          <w:rFonts w:ascii="Times New Roman" w:hAnsi="Times New Roman"/>
        </w:rPr>
        <w:t xml:space="preserve"> i Izjavu da će imati na raspolaganju resurse.</w:t>
      </w:r>
    </w:p>
    <w:p w:rsidR="00F77F3F" w:rsidRPr="00F36D6F" w:rsidRDefault="00F77F3F"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D774C6">
      <w:pPr>
        <w:spacing w:line="276" w:lineRule="auto"/>
        <w:ind w:left="-426"/>
        <w:jc w:val="both"/>
        <w:rPr>
          <w:rFonts w:ascii="Times New Roman" w:hAnsi="Times New Roman"/>
        </w:rPr>
      </w:pPr>
      <w:r w:rsidRPr="00F36D6F">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Pr="00F36D6F" w:rsidRDefault="00A6641D" w:rsidP="00D774C6">
      <w:pPr>
        <w:ind w:left="-426"/>
        <w:jc w:val="both"/>
        <w:rPr>
          <w:rFonts w:ascii="Times New Roman" w:hAnsi="Times New Roman"/>
        </w:rPr>
      </w:pPr>
    </w:p>
    <w:p w:rsidR="00685970" w:rsidRPr="00F36D6F" w:rsidRDefault="00685970" w:rsidP="00D774C6">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p>
    <w:p w:rsidR="00A6641D" w:rsidRDefault="00A6641D" w:rsidP="002341F6">
      <w:pPr>
        <w:jc w:val="both"/>
        <w:rPr>
          <w:rFonts w:ascii="Times New Roman" w:hAnsi="Times New Roman"/>
          <w:b/>
          <w:bCs/>
        </w:rPr>
      </w:pPr>
    </w:p>
    <w:p w:rsidR="00F6655C" w:rsidRPr="00F36D6F" w:rsidRDefault="00F6655C" w:rsidP="002341F6">
      <w:pPr>
        <w:jc w:val="both"/>
        <w:rPr>
          <w:rFonts w:ascii="Times New Roman" w:hAnsi="Times New Roman"/>
          <w:b/>
          <w:bCs/>
        </w:rPr>
      </w:pPr>
    </w:p>
    <w:p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lastRenderedPageBreak/>
        <w:t>SUDJELOVANJE PODUGOVARATELJA</w:t>
      </w:r>
      <w:bookmarkEnd w:id="21"/>
      <w:bookmarkEnd w:id="22"/>
    </w:p>
    <w:p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rsidR="00A6641D"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xml:space="preserve">, smatra se da će cjelokupni predmet nabave obaviti samostalno. </w:t>
      </w:r>
    </w:p>
    <w:p w:rsidR="00924293" w:rsidRDefault="00924293" w:rsidP="00270E36">
      <w:pPr>
        <w:spacing w:line="276" w:lineRule="auto"/>
        <w:ind w:left="-426" w:right="-2"/>
        <w:jc w:val="both"/>
        <w:rPr>
          <w:rFonts w:ascii="Times New Roman" w:hAnsi="Times New Roman"/>
        </w:rPr>
      </w:pPr>
    </w:p>
    <w:p w:rsidR="00924293" w:rsidRPr="00F36D6F" w:rsidRDefault="00924293" w:rsidP="00270E36">
      <w:pPr>
        <w:spacing w:line="276" w:lineRule="auto"/>
        <w:ind w:left="-426" w:right="-2"/>
        <w:jc w:val="both"/>
        <w:rPr>
          <w:rFonts w:ascii="Times New Roman" w:hAnsi="Times New Roman"/>
        </w:rPr>
      </w:pPr>
    </w:p>
    <w:p w:rsidR="00924293" w:rsidRPr="00924293" w:rsidRDefault="00924293" w:rsidP="00924293">
      <w:pPr>
        <w:pStyle w:val="Odlomakpopisa"/>
        <w:numPr>
          <w:ilvl w:val="0"/>
          <w:numId w:val="30"/>
        </w:numPr>
        <w:jc w:val="both"/>
        <w:rPr>
          <w:rFonts w:ascii="Times New Roman" w:hAnsi="Times New Roman"/>
          <w:b/>
        </w:rPr>
      </w:pPr>
      <w:bookmarkStart w:id="23" w:name="_Toc69476391"/>
      <w:r w:rsidRPr="00924293">
        <w:rPr>
          <w:rFonts w:ascii="Times New Roman" w:hAnsi="Times New Roman"/>
          <w:b/>
        </w:rPr>
        <w:t>OSLANJANJE NA SPOSOBNOST DRUGIH SUBJEKATA</w:t>
      </w:r>
      <w:bookmarkEnd w:id="23"/>
    </w:p>
    <w:p w:rsidR="00924293" w:rsidRPr="00924293" w:rsidRDefault="00924293" w:rsidP="00924293">
      <w:pPr>
        <w:jc w:val="both"/>
        <w:rPr>
          <w:rFonts w:ascii="Times New Roman" w:hAnsi="Times New Roman"/>
          <w:b/>
        </w:rPr>
      </w:pPr>
      <w:r w:rsidRPr="00924293">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rsidR="00924293" w:rsidRPr="00924293" w:rsidRDefault="00924293" w:rsidP="00924293">
      <w:pPr>
        <w:jc w:val="both"/>
        <w:rPr>
          <w:rFonts w:ascii="Times New Roman" w:hAnsi="Times New Roman"/>
        </w:rPr>
      </w:pPr>
      <w:r w:rsidRPr="00924293">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24293">
        <w:rPr>
          <w:rFonts w:ascii="Times New Roman" w:hAnsi="Times New Roman"/>
        </w:rPr>
        <w:t>podugovaratelja</w:t>
      </w:r>
      <w:proofErr w:type="spellEnd"/>
      <w:r w:rsidRPr="00924293">
        <w:rPr>
          <w:rFonts w:ascii="Times New Roman" w:hAnsi="Times New Roman"/>
        </w:rPr>
        <w:t>,</w:t>
      </w:r>
      <w:r w:rsidRPr="00924293">
        <w:rPr>
          <w:rFonts w:ascii="Times New Roman" w:hAnsi="Times New Roman"/>
          <w:b/>
        </w:rPr>
        <w:t xml:space="preserve"> </w:t>
      </w:r>
      <w:r w:rsidRPr="00924293">
        <w:rPr>
          <w:rFonts w:ascii="Times New Roman" w:hAnsi="Times New Roman"/>
        </w:rPr>
        <w:t>navedene dokumente dostavlja za one gospodarske subjekte na čiju se sposobnost oslanja.</w:t>
      </w:r>
    </w:p>
    <w:p w:rsidR="00924293" w:rsidRPr="00924293" w:rsidRDefault="00924293" w:rsidP="00924293">
      <w:pPr>
        <w:jc w:val="both"/>
        <w:rPr>
          <w:rFonts w:ascii="Times New Roman" w:hAnsi="Times New Roman"/>
        </w:rPr>
      </w:pPr>
      <w:r w:rsidRPr="00924293">
        <w:rPr>
          <w:rFonts w:ascii="Times New Roman" w:hAnsi="Times New Roman"/>
        </w:rPr>
        <w:t>Gospodarski subjekt u ponudi mora dokazati za druge subjekte na čiju se sposobnost oslanja da:</w:t>
      </w:r>
    </w:p>
    <w:p w:rsidR="00924293" w:rsidRPr="00924293" w:rsidRDefault="00924293" w:rsidP="00924293">
      <w:pPr>
        <w:numPr>
          <w:ilvl w:val="0"/>
          <w:numId w:val="44"/>
        </w:numPr>
        <w:jc w:val="both"/>
        <w:rPr>
          <w:rFonts w:ascii="Times New Roman" w:hAnsi="Times New Roman"/>
        </w:rPr>
      </w:pPr>
      <w:r w:rsidRPr="00924293">
        <w:rPr>
          <w:rFonts w:ascii="Times New Roman" w:hAnsi="Times New Roman"/>
        </w:rPr>
        <w:t>ne postoje osnove za njihovo isključenje,</w:t>
      </w:r>
    </w:p>
    <w:p w:rsidR="00924293" w:rsidRPr="00924293" w:rsidRDefault="00924293" w:rsidP="00924293">
      <w:pPr>
        <w:numPr>
          <w:ilvl w:val="0"/>
          <w:numId w:val="44"/>
        </w:numPr>
        <w:jc w:val="both"/>
        <w:rPr>
          <w:rFonts w:ascii="Times New Roman" w:hAnsi="Times New Roman"/>
        </w:rPr>
      </w:pPr>
      <w:r w:rsidRPr="00924293">
        <w:rPr>
          <w:rFonts w:ascii="Times New Roman" w:hAnsi="Times New Roman"/>
        </w:rPr>
        <w:t>ispunjavaju uvjete tehničke i stručne sposobnosti (za one uvjete radi čijeg se ispunjenja na gospodarski subjekt oslonio ponuditelj ili zajednica gospodarskih subjekata),</w:t>
      </w:r>
    </w:p>
    <w:p w:rsidR="00924293" w:rsidRPr="00924293" w:rsidRDefault="00924293" w:rsidP="00924293">
      <w:pPr>
        <w:jc w:val="both"/>
        <w:rPr>
          <w:rFonts w:ascii="Times New Roman" w:hAnsi="Times New Roman"/>
        </w:rPr>
      </w:pPr>
    </w:p>
    <w:p w:rsidR="00924293" w:rsidRPr="00924293" w:rsidRDefault="00924293" w:rsidP="00924293">
      <w:pPr>
        <w:jc w:val="both"/>
        <w:rPr>
          <w:rFonts w:ascii="Times New Roman" w:hAnsi="Times New Roman"/>
        </w:rPr>
      </w:pPr>
      <w:r w:rsidRPr="00924293">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24293">
        <w:rPr>
          <w:rFonts w:ascii="Times New Roman" w:hAnsi="Times New Roman"/>
          <w:b/>
        </w:rPr>
        <w:t>Izjava o stavljanju resursa na raspolaganje</w:t>
      </w:r>
      <w:r w:rsidRPr="00924293">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rsidR="00A6641D" w:rsidRPr="00F36D6F" w:rsidRDefault="00A6641D" w:rsidP="008D0DB9">
      <w:pPr>
        <w:jc w:val="both"/>
        <w:rPr>
          <w:rFonts w:ascii="Times New Roman" w:hAnsi="Times New Roman"/>
        </w:rPr>
      </w:pPr>
    </w:p>
    <w:p w:rsidR="00F640DE" w:rsidRPr="00F36D6F" w:rsidRDefault="00A6641D" w:rsidP="004D249A">
      <w:pPr>
        <w:pStyle w:val="Odlomakpopisa"/>
        <w:numPr>
          <w:ilvl w:val="0"/>
          <w:numId w:val="30"/>
        </w:numPr>
        <w:jc w:val="both"/>
        <w:rPr>
          <w:rFonts w:ascii="Times New Roman" w:hAnsi="Times New Roman"/>
        </w:rPr>
      </w:pPr>
      <w:bookmarkStart w:id="24" w:name="_Toc502299205"/>
      <w:bookmarkStart w:id="25" w:name="_Toc507483964"/>
      <w:r w:rsidRPr="00F36D6F">
        <w:rPr>
          <w:rFonts w:ascii="Times New Roman" w:eastAsia="Arial,Bold" w:hAnsi="Times New Roman"/>
          <w:b/>
        </w:rPr>
        <w:t>OBLIK, NAČIN IZRADE, SADRŽAJ I NAČIN DOSTAVE PONUDA</w:t>
      </w:r>
      <w:bookmarkEnd w:id="24"/>
      <w:bookmarkEnd w:id="25"/>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153D18" w:rsidRDefault="00153D18"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lastRenderedPageBreak/>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153D18" w:rsidRDefault="00153D18" w:rsidP="000F76A4">
      <w:pPr>
        <w:spacing w:line="276" w:lineRule="auto"/>
        <w:ind w:left="-426"/>
        <w:jc w:val="both"/>
        <w:rPr>
          <w:rFonts w:ascii="Times New Roman" w:hAnsi="Times New Roman"/>
          <w:b/>
          <w:u w:val="single"/>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Izmjena i/ili dopuna ponude dostavlja se na isti način kao i osnovna ponuda s obveznom naznakom da se radi o izmjeni i/ili dopuni ponude. </w:t>
      </w:r>
      <w:proofErr w:type="spellStart"/>
      <w:r w:rsidRPr="00F36D6F">
        <w:rPr>
          <w:rFonts w:ascii="Times New Roman" w:hAnsi="Times New Roman"/>
        </w:rPr>
        <w:t>Odustanak</w:t>
      </w:r>
      <w:proofErr w:type="spellEnd"/>
      <w:r w:rsidRPr="00F36D6F">
        <w:rPr>
          <w:rFonts w:ascii="Times New Roman" w:hAnsi="Times New Roman"/>
        </w:rPr>
        <w:t xml:space="preserve">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Default="00D73C00" w:rsidP="00F77F3F">
      <w:pPr>
        <w:ind w:left="-426"/>
        <w:jc w:val="both"/>
        <w:rPr>
          <w:rFonts w:ascii="Times New Roman" w:hAnsi="Times New Roman"/>
        </w:rPr>
      </w:pPr>
    </w:p>
    <w:p w:rsidR="00F6655C" w:rsidRPr="00F36D6F" w:rsidRDefault="00F6655C" w:rsidP="00F77F3F">
      <w:pPr>
        <w:ind w:left="-426"/>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Pr="00F36D6F" w:rsidRDefault="00B04226" w:rsidP="00270E36">
      <w:pPr>
        <w:ind w:left="-426"/>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Pr="00F36D6F" w:rsidRDefault="00856C1C" w:rsidP="00F6138E">
      <w:pPr>
        <w:ind w:left="-426"/>
        <w:rPr>
          <w:rFonts w:ascii="Times New Roman" w:hAnsi="Times New Roman"/>
        </w:rPr>
      </w:pPr>
    </w:p>
    <w:p w:rsidR="00462EB8" w:rsidRPr="00F36D6F"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rsidR="00E72AF5" w:rsidRPr="00F36D6F" w:rsidRDefault="00E72AF5" w:rsidP="001B1B4E">
      <w:pPr>
        <w:spacing w:line="276" w:lineRule="auto"/>
        <w:ind w:left="-426" w:firstLine="426"/>
        <w:jc w:val="both"/>
        <w:rPr>
          <w:rFonts w:ascii="Times New Roman" w:hAnsi="Times New Roman"/>
          <w:bCs/>
        </w:rPr>
      </w:pPr>
    </w:p>
    <w:p w:rsidR="00F6138E" w:rsidRPr="00F36D6F"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F36D6F">
        <w:rPr>
          <w:rFonts w:ascii="Times New Roman" w:hAnsi="Times New Roman"/>
          <w:b/>
        </w:rPr>
        <w:t>ROK, NAČIN I UVJETI PLAĆANJA</w:t>
      </w:r>
      <w:bookmarkEnd w:id="30"/>
      <w:bookmarkEnd w:id="31"/>
    </w:p>
    <w:p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30 dana po uspješno obavljenom tehničkom pregledu, izvršenoj primopredaji objekta i otklanjanju eventualnih nedostataka.</w:t>
      </w:r>
    </w:p>
    <w:p w:rsidR="00572E74" w:rsidRDefault="00572E74" w:rsidP="00C235F8">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rsidR="00270E36" w:rsidRPr="00F36D6F" w:rsidRDefault="00270E36" w:rsidP="00095DAF">
      <w:pPr>
        <w:jc w:val="both"/>
        <w:rPr>
          <w:rFonts w:ascii="Times New Roman" w:hAnsi="Times New Roman"/>
          <w:b/>
        </w:rPr>
      </w:pPr>
    </w:p>
    <w:p w:rsidR="00F6138E" w:rsidRPr="00F36D6F"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rsidR="00270E36" w:rsidRPr="00F36D6F" w:rsidRDefault="00270E36" w:rsidP="00270E36">
      <w:pPr>
        <w:pStyle w:val="Odlomakpopisa"/>
        <w:ind w:left="360"/>
        <w:jc w:val="both"/>
        <w:rPr>
          <w:rFonts w:ascii="Times New Roman" w:hAnsi="Times New Roman"/>
          <w:b/>
        </w:rPr>
      </w:pPr>
    </w:p>
    <w:p w:rsidR="00F6138E" w:rsidRPr="00F36D6F" w:rsidRDefault="00F6138E" w:rsidP="004D249A">
      <w:pPr>
        <w:pStyle w:val="Odlomakpopisa"/>
        <w:numPr>
          <w:ilvl w:val="1"/>
          <w:numId w:val="30"/>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153D18">
        <w:rPr>
          <w:rFonts w:ascii="Times New Roman" w:hAnsi="Times New Roman"/>
        </w:rPr>
        <w:t>, a najkasnije u roku od 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153D18">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BD1FBD">
        <w:rPr>
          <w:rFonts w:ascii="Times New Roman" w:hAnsi="Times New Roman"/>
          <w:b/>
        </w:rPr>
        <w:t xml:space="preserve"> </w:t>
      </w:r>
      <w:r w:rsidR="00170852" w:rsidRPr="00170852">
        <w:rPr>
          <w:rFonts w:ascii="Times New Roman" w:hAnsi="Times New Roman"/>
          <w:b/>
        </w:rPr>
        <w:t xml:space="preserve">Radovi na održavanju javnih površina, igrališta i urbane opreme na području Grada Poreča – </w:t>
      </w:r>
      <w:proofErr w:type="spellStart"/>
      <w:r w:rsidR="00170852" w:rsidRPr="00170852">
        <w:rPr>
          <w:rFonts w:ascii="Times New Roman" w:hAnsi="Times New Roman"/>
          <w:b/>
        </w:rPr>
        <w:t>Parenzo</w:t>
      </w:r>
      <w:proofErr w:type="spellEnd"/>
      <w:r w:rsidR="00170852" w:rsidRPr="00170852">
        <w:rPr>
          <w:rFonts w:ascii="Times New Roman" w:hAnsi="Times New Roman"/>
          <w:b/>
        </w:rPr>
        <w:t xml:space="preserve"> u 20</w:t>
      </w:r>
      <w:r w:rsidR="002B2A14">
        <w:rPr>
          <w:rFonts w:ascii="Times New Roman" w:hAnsi="Times New Roman"/>
          <w:b/>
        </w:rPr>
        <w:t>22</w:t>
      </w:r>
      <w:r w:rsidR="00170852" w:rsidRPr="00170852">
        <w:rPr>
          <w:rFonts w:ascii="Times New Roman" w:hAnsi="Times New Roman"/>
          <w:b/>
        </w:rPr>
        <w:t>. godini</w:t>
      </w:r>
      <w:r w:rsidR="00CA0A61" w:rsidRPr="00170852">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4D249A" w:rsidRDefault="003F6059" w:rsidP="00F77F3F">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r w:rsidR="00153D18">
        <w:rPr>
          <w:rFonts w:ascii="Times New Roman" w:hAnsi="Times New Roman"/>
        </w:rPr>
        <w:t>.</w:t>
      </w:r>
    </w:p>
    <w:p w:rsidR="00153D18" w:rsidRPr="00F36D6F" w:rsidRDefault="00153D18" w:rsidP="00F77F3F">
      <w:pPr>
        <w:spacing w:line="360" w:lineRule="auto"/>
        <w:ind w:left="-426"/>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C235F8">
        <w:rPr>
          <w:rFonts w:ascii="Times New Roman" w:eastAsia="Times New Roman" w:hAnsi="Times New Roman"/>
          <w:b/>
          <w:lang w:eastAsia="hr-HR"/>
        </w:rPr>
        <w:t>14.</w:t>
      </w:r>
      <w:r w:rsidR="00ED7938">
        <w:rPr>
          <w:rFonts w:ascii="Times New Roman" w:eastAsia="Times New Roman" w:hAnsi="Times New Roman"/>
          <w:b/>
          <w:lang w:eastAsia="hr-HR"/>
        </w:rPr>
        <w:t>0</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lastRenderedPageBreak/>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rsidR="00523888" w:rsidRDefault="00523888"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23888">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2B2A14">
        <w:rPr>
          <w:rFonts w:ascii="Times New Roman" w:hAnsi="Times New Roman"/>
          <w:b/>
        </w:rPr>
        <w:t>22</w:t>
      </w:r>
      <w:r w:rsidR="00C235F8" w:rsidRPr="00170852">
        <w:rPr>
          <w:rFonts w:ascii="Times New Roman" w:hAnsi="Times New Roman"/>
          <w:b/>
        </w:rPr>
        <w:t>. godini</w:t>
      </w:r>
      <w:r w:rsidRPr="00F36D6F">
        <w:rPr>
          <w:rFonts w:ascii="Times New Roman" w:eastAsia="Times New Roman" w:hAnsi="Times New Roman"/>
          <w:bCs/>
          <w:iCs/>
          <w:lang w:eastAsia="hr-HR"/>
        </w:rPr>
        <w:t>“</w:t>
      </w:r>
      <w:r w:rsidRPr="00F36D6F">
        <w:rPr>
          <w:rFonts w:ascii="Times New Roman" w:eastAsia="Times New Roman" w:hAnsi="Times New Roman"/>
          <w:lang w:eastAsia="hr-HR"/>
        </w:rPr>
        <w:t>.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F77F3F">
      <w:pPr>
        <w:spacing w:line="360" w:lineRule="auto"/>
        <w:ind w:left="-426"/>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2B2A14">
        <w:rPr>
          <w:rFonts w:ascii="Times New Roman" w:hAnsi="Times New Roman"/>
          <w:b/>
        </w:rPr>
        <w:t>14</w:t>
      </w:r>
      <w:r w:rsidR="006B6D11" w:rsidRPr="00C7207E">
        <w:rPr>
          <w:rFonts w:ascii="Times New Roman" w:hAnsi="Times New Roman"/>
          <w:b/>
        </w:rPr>
        <w:t>.01.</w:t>
      </w:r>
      <w:r w:rsidRPr="00C7207E">
        <w:rPr>
          <w:rFonts w:ascii="Times New Roman" w:hAnsi="Times New Roman"/>
          <w:b/>
        </w:rPr>
        <w:t>20</w:t>
      </w:r>
      <w:r w:rsidR="002B2A14">
        <w:rPr>
          <w:rFonts w:ascii="Times New Roman" w:hAnsi="Times New Roman"/>
          <w:b/>
        </w:rPr>
        <w:t>22</w:t>
      </w:r>
      <w:r w:rsidRPr="00204EFA">
        <w:rPr>
          <w:rFonts w:ascii="Times New Roman" w:hAnsi="Times New Roman"/>
          <w:b/>
        </w:rPr>
        <w:t>. godine</w:t>
      </w:r>
      <w:r w:rsidR="00FF5030" w:rsidRPr="00204EFA">
        <w:rPr>
          <w:rFonts w:ascii="Times New Roman" w:hAnsi="Times New Roman"/>
          <w:b/>
        </w:rPr>
        <w:t xml:space="preserve"> do 1</w:t>
      </w:r>
      <w:r w:rsidR="00A960E1">
        <w:rPr>
          <w:rFonts w:ascii="Times New Roman" w:hAnsi="Times New Roman"/>
          <w:b/>
        </w:rPr>
        <w:t>2</w:t>
      </w:r>
      <w:r w:rsidRPr="00204EFA">
        <w:rPr>
          <w:rFonts w:ascii="Times New Roman" w:hAnsi="Times New Roman"/>
          <w:b/>
        </w:rPr>
        <w:t>:00 sati.</w:t>
      </w:r>
    </w:p>
    <w:p w:rsidR="008940B5" w:rsidRPr="00F36D6F" w:rsidRDefault="008940B5" w:rsidP="004D249A">
      <w:pPr>
        <w:pStyle w:val="Odlomakpopisa"/>
        <w:numPr>
          <w:ilvl w:val="1"/>
          <w:numId w:val="30"/>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2B2A14">
        <w:rPr>
          <w:rFonts w:ascii="Times New Roman" w:hAnsi="Times New Roman"/>
          <w:b/>
        </w:rPr>
        <w:t>22</w:t>
      </w:r>
      <w:r w:rsidR="00C235F8" w:rsidRPr="00170852">
        <w:rPr>
          <w:rFonts w:ascii="Times New Roman" w:hAnsi="Times New Roman"/>
          <w:b/>
        </w:rPr>
        <w:t>. godini</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Default="00CA0A61" w:rsidP="00CA0A61">
      <w:pPr>
        <w:jc w:val="both"/>
        <w:rPr>
          <w:rFonts w:ascii="Times New Roman" w:hAnsi="Times New Roman"/>
        </w:rPr>
      </w:pPr>
    </w:p>
    <w:p w:rsidR="00ED7938" w:rsidRPr="00F36D6F" w:rsidRDefault="00ED7938" w:rsidP="00CA0A61">
      <w:pPr>
        <w:jc w:val="both"/>
        <w:rPr>
          <w:rFonts w:ascii="Times New Roman" w:hAnsi="Times New Roman"/>
        </w:rPr>
      </w:pPr>
    </w:p>
    <w:p w:rsidR="00F6138E" w:rsidRPr="00F36D6F" w:rsidRDefault="00F6138E" w:rsidP="004D249A">
      <w:pPr>
        <w:pStyle w:val="Odlomakpopisa"/>
        <w:numPr>
          <w:ilvl w:val="0"/>
          <w:numId w:val="30"/>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4D249A">
      <w:pPr>
        <w:pStyle w:val="Odlomakpopisa"/>
        <w:numPr>
          <w:ilvl w:val="0"/>
          <w:numId w:val="30"/>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Default="00CA0A61" w:rsidP="00B04226">
      <w:pPr>
        <w:ind w:left="-426"/>
        <w:jc w:val="both"/>
        <w:rPr>
          <w:rFonts w:ascii="Times New Roman" w:eastAsia="Times New Roman" w:hAnsi="Times New Roman"/>
          <w:lang w:eastAsia="hr-HR"/>
        </w:rPr>
      </w:pPr>
    </w:p>
    <w:p w:rsidR="00924293" w:rsidRPr="00F36D6F" w:rsidRDefault="00924293" w:rsidP="00B04226">
      <w:pPr>
        <w:ind w:left="-426"/>
        <w:jc w:val="both"/>
        <w:rPr>
          <w:rFonts w:ascii="Times New Roman" w:eastAsia="Times New Roman" w:hAnsi="Times New Roman"/>
          <w:lang w:eastAsia="hr-HR"/>
        </w:rPr>
      </w:pPr>
    </w:p>
    <w:p w:rsidR="00F6138E" w:rsidRPr="00F36D6F" w:rsidRDefault="00F6138E" w:rsidP="004D249A">
      <w:pPr>
        <w:pStyle w:val="Odlomakpopisa"/>
        <w:numPr>
          <w:ilvl w:val="0"/>
          <w:numId w:val="30"/>
        </w:numPr>
        <w:jc w:val="both"/>
        <w:rPr>
          <w:rFonts w:ascii="Times New Roman" w:hAnsi="Times New Roman"/>
          <w:b/>
        </w:rPr>
      </w:pPr>
      <w:bookmarkStart w:id="40" w:name="_Toc502299213"/>
      <w:bookmarkStart w:id="41" w:name="_Toc507483972"/>
      <w:r w:rsidRPr="00F36D6F">
        <w:rPr>
          <w:rFonts w:ascii="Times New Roman" w:hAnsi="Times New Roman"/>
          <w:b/>
        </w:rPr>
        <w:lastRenderedPageBreak/>
        <w:t>ODLUKA O PONIŠTENJU</w:t>
      </w:r>
      <w:bookmarkEnd w:id="40"/>
      <w:bookmarkEnd w:id="41"/>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DE74B5" w:rsidRPr="00F36D6F" w:rsidRDefault="00DE74B5" w:rsidP="00572E74">
      <w:pPr>
        <w:spacing w:line="276" w:lineRule="auto"/>
        <w:jc w:val="both"/>
        <w:rPr>
          <w:rFonts w:ascii="Times New Roman" w:hAnsi="Times New Roman"/>
          <w:b/>
          <w:bCs/>
        </w:rPr>
      </w:pPr>
    </w:p>
    <w:p w:rsidR="00F6138E" w:rsidRPr="00F36D6F" w:rsidRDefault="00F9343E" w:rsidP="004D249A">
      <w:pPr>
        <w:pStyle w:val="Odlomakpopisa"/>
        <w:numPr>
          <w:ilvl w:val="0"/>
          <w:numId w:val="30"/>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4D249A">
      <w:pPr>
        <w:pStyle w:val="Odlomakpopisa"/>
        <w:numPr>
          <w:ilvl w:val="0"/>
          <w:numId w:val="30"/>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4D249A">
      <w:pPr>
        <w:pStyle w:val="Odlomakpopisa"/>
        <w:numPr>
          <w:ilvl w:val="0"/>
          <w:numId w:val="30"/>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rsidR="00A97204" w:rsidRPr="00F36D6F" w:rsidRDefault="00EB33CC" w:rsidP="00F77F3F">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395579" w:rsidRPr="00F36D6F" w:rsidRDefault="00395579" w:rsidP="00F77F3F">
      <w:pPr>
        <w:spacing w:line="276" w:lineRule="auto"/>
        <w:ind w:left="-426"/>
        <w:jc w:val="both"/>
        <w:rPr>
          <w:rFonts w:ascii="Times New Roman" w:hAnsi="Times New Roman"/>
        </w:rPr>
      </w:pPr>
    </w:p>
    <w:p w:rsidR="00E56497" w:rsidRPr="00F36D6F" w:rsidRDefault="00E56497" w:rsidP="00E56497">
      <w:pPr>
        <w:pStyle w:val="Odlomakpopisa"/>
        <w:numPr>
          <w:ilvl w:val="1"/>
          <w:numId w:val="30"/>
        </w:numPr>
        <w:jc w:val="both"/>
        <w:rPr>
          <w:rFonts w:ascii="Times New Roman" w:hAnsi="Times New Roman"/>
          <w:b/>
        </w:rPr>
      </w:pPr>
      <w:r w:rsidRPr="00F36D6F">
        <w:rPr>
          <w:rFonts w:ascii="Times New Roman" w:hAnsi="Times New Roman"/>
          <w:b/>
        </w:rPr>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8030C4">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Pr="00F36D6F" w:rsidRDefault="00E56497" w:rsidP="00F77F3F">
      <w:pPr>
        <w:spacing w:line="276" w:lineRule="auto"/>
        <w:ind w:left="-426"/>
        <w:jc w:val="both"/>
        <w:rPr>
          <w:rFonts w:ascii="Times New Roman" w:hAnsi="Times New Roman"/>
        </w:rPr>
      </w:pPr>
    </w:p>
    <w:p w:rsidR="00986DA1" w:rsidRPr="00F36D6F" w:rsidRDefault="00F6138E" w:rsidP="004D249A">
      <w:pPr>
        <w:pStyle w:val="Odlomakpopisa"/>
        <w:numPr>
          <w:ilvl w:val="0"/>
          <w:numId w:val="30"/>
        </w:numPr>
        <w:jc w:val="both"/>
        <w:rPr>
          <w:rFonts w:ascii="Times New Roman" w:hAnsi="Times New Roman"/>
          <w:b/>
          <w:bCs/>
        </w:rPr>
      </w:pPr>
      <w:r w:rsidRPr="00F36D6F">
        <w:rPr>
          <w:rFonts w:ascii="Times New Roman" w:hAnsi="Times New Roman"/>
          <w:b/>
          <w:bCs/>
        </w:rPr>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Default="00F6138E" w:rsidP="00790260">
      <w:pPr>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924293" w:rsidRDefault="00924293" w:rsidP="00790260">
      <w:pPr>
        <w:ind w:left="-426"/>
        <w:jc w:val="both"/>
        <w:rPr>
          <w:rFonts w:ascii="Times New Roman" w:hAnsi="Times New Roman"/>
        </w:rPr>
      </w:pPr>
    </w:p>
    <w:p w:rsidR="00924293" w:rsidRDefault="00924293" w:rsidP="00790260">
      <w:pPr>
        <w:ind w:left="-426"/>
        <w:jc w:val="both"/>
        <w:rPr>
          <w:rFonts w:ascii="Times New Roman" w:hAnsi="Times New Roman"/>
        </w:rPr>
      </w:pPr>
    </w:p>
    <w:p w:rsidR="00924293" w:rsidRDefault="00924293" w:rsidP="00790260">
      <w:pPr>
        <w:ind w:left="-426"/>
        <w:jc w:val="both"/>
        <w:rPr>
          <w:rFonts w:ascii="Times New Roman" w:hAnsi="Times New Roman"/>
        </w:rPr>
      </w:pPr>
    </w:p>
    <w:p w:rsidR="00924293" w:rsidRPr="00F36D6F" w:rsidRDefault="00924293" w:rsidP="00790260">
      <w:pPr>
        <w:ind w:left="-426"/>
        <w:jc w:val="both"/>
        <w:rPr>
          <w:rFonts w:ascii="Times New Roman" w:hAnsi="Times New Roman"/>
        </w:rPr>
      </w:pPr>
    </w:p>
    <w:p w:rsidR="00F6138E" w:rsidRPr="00F36D6F" w:rsidRDefault="00F6138E" w:rsidP="00F6138E">
      <w:pPr>
        <w:rPr>
          <w:rFonts w:ascii="Times New Roman" w:hAnsi="Times New Roman"/>
        </w:rPr>
      </w:pPr>
    </w:p>
    <w:p w:rsidR="00F6138E" w:rsidRPr="00F36D6F" w:rsidRDefault="00F6138E" w:rsidP="004D249A">
      <w:pPr>
        <w:pStyle w:val="Odlomakpopisa"/>
        <w:numPr>
          <w:ilvl w:val="1"/>
          <w:numId w:val="30"/>
        </w:numPr>
        <w:tabs>
          <w:tab w:val="left" w:pos="1134"/>
        </w:tabs>
        <w:jc w:val="both"/>
        <w:rPr>
          <w:rFonts w:ascii="Times New Roman" w:hAnsi="Times New Roman"/>
          <w:b/>
        </w:rPr>
      </w:pPr>
      <w:r w:rsidRPr="00F36D6F">
        <w:rPr>
          <w:rFonts w:ascii="Times New Roman" w:hAnsi="Times New Roman"/>
          <w:b/>
        </w:rPr>
        <w:lastRenderedPageBreak/>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Pr="00F36D6F" w:rsidRDefault="005B69A1" w:rsidP="00986DA1">
      <w:pPr>
        <w:spacing w:line="276" w:lineRule="auto"/>
        <w:ind w:left="-426"/>
        <w:jc w:val="both"/>
        <w:rPr>
          <w:rFonts w:ascii="Times New Roman" w:hAnsi="Times New Roman"/>
        </w:rPr>
      </w:pPr>
    </w:p>
    <w:p w:rsidR="005E3EBD" w:rsidRPr="00F36D6F" w:rsidRDefault="005E3EBD" w:rsidP="004D249A">
      <w:pPr>
        <w:pStyle w:val="Odlomakpopisa"/>
        <w:numPr>
          <w:ilvl w:val="0"/>
          <w:numId w:val="30"/>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D946A9"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D946A9" w:rsidRPr="00B94159" w:rsidRDefault="00D946A9" w:rsidP="00274A19">
      <w:pPr>
        <w:pStyle w:val="Odlomakpopisa"/>
        <w:numPr>
          <w:ilvl w:val="0"/>
          <w:numId w:val="7"/>
        </w:numPr>
        <w:spacing w:after="0"/>
        <w:jc w:val="both"/>
        <w:rPr>
          <w:rFonts w:ascii="Times New Roman" w:hAnsi="Times New Roman"/>
        </w:rPr>
      </w:pPr>
      <w:r>
        <w:rPr>
          <w:rFonts w:ascii="Times New Roman" w:hAnsi="Times New Roman"/>
          <w:b/>
        </w:rPr>
        <w:t>Izjava o raspola</w:t>
      </w:r>
      <w:r w:rsidR="00B94159">
        <w:rPr>
          <w:rFonts w:ascii="Times New Roman" w:hAnsi="Times New Roman"/>
          <w:b/>
        </w:rPr>
        <w:t>ganju resursima</w:t>
      </w:r>
    </w:p>
    <w:p w:rsidR="00B94159" w:rsidRPr="00F36D6F" w:rsidRDefault="00B94159"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rsidR="00FE27F0" w:rsidRPr="00F36D6F" w:rsidRDefault="00FE27F0" w:rsidP="00D774C6">
      <w:pPr>
        <w:jc w:val="both"/>
        <w:rPr>
          <w:rFonts w:ascii="Times New Roman" w:hAnsi="Times New Roman"/>
        </w:rPr>
      </w:pPr>
    </w:p>
    <w:p w:rsidR="00D774C6" w:rsidRPr="00F36D6F" w:rsidRDefault="00D774C6" w:rsidP="004D249A">
      <w:pPr>
        <w:pStyle w:val="Odlomakpopisa"/>
        <w:numPr>
          <w:ilvl w:val="0"/>
          <w:numId w:val="30"/>
        </w:numPr>
        <w:jc w:val="both"/>
        <w:rPr>
          <w:rFonts w:ascii="Times New Roman" w:hAnsi="Times New Roman"/>
          <w:b/>
        </w:rPr>
      </w:pPr>
      <w:bookmarkStart w:id="50" w:name="_Toc502299218"/>
      <w:bookmarkStart w:id="51" w:name="_Toc507483978"/>
      <w:proofErr w:type="spellStart"/>
      <w:r w:rsidRPr="00F36D6F">
        <w:rPr>
          <w:rFonts w:ascii="Times New Roman" w:hAnsi="Times New Roman"/>
          <w:b/>
        </w:rPr>
        <w:t>PRIVI</w:t>
      </w:r>
      <w:r w:rsidR="00D946A9">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w:t>
      </w:r>
      <w:proofErr w:type="spellStart"/>
      <w:r w:rsidRPr="00F36D6F">
        <w:rPr>
          <w:rFonts w:ascii="Times New Roman" w:hAnsi="Times New Roman"/>
          <w:b/>
        </w:rPr>
        <w:t>PO</w:t>
      </w:r>
      <w:bookmarkEnd w:id="50"/>
      <w:bookmarkEnd w:id="51"/>
      <w:r w:rsidR="00BD1FBD">
        <w:rPr>
          <w:rFonts w:ascii="Times New Roman" w:hAnsi="Times New Roman"/>
          <w:b/>
        </w:rPr>
        <w:t>ziv</w:t>
      </w:r>
      <w:proofErr w:type="spellEnd"/>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rsidR="005C22AF" w:rsidRDefault="00B30774" w:rsidP="006B5A57">
      <w:pPr>
        <w:pStyle w:val="Odlomakpopisa"/>
        <w:numPr>
          <w:ilvl w:val="0"/>
          <w:numId w:val="13"/>
        </w:numPr>
        <w:jc w:val="both"/>
        <w:rPr>
          <w:rFonts w:ascii="Times New Roman" w:hAnsi="Times New Roman"/>
        </w:rPr>
      </w:pPr>
      <w:r w:rsidRPr="005C22AF">
        <w:rPr>
          <w:rFonts w:ascii="Times New Roman" w:hAnsi="Times New Roman"/>
          <w:b/>
        </w:rPr>
        <w:t xml:space="preserve">Obrazac </w:t>
      </w:r>
      <w:r w:rsidR="005B4656" w:rsidRPr="005C22AF">
        <w:rPr>
          <w:rFonts w:ascii="Times New Roman" w:hAnsi="Times New Roman"/>
          <w:b/>
        </w:rPr>
        <w:t>5</w:t>
      </w:r>
      <w:r w:rsidRPr="005C22AF">
        <w:rPr>
          <w:rFonts w:ascii="Times New Roman" w:hAnsi="Times New Roman"/>
          <w:b/>
        </w:rPr>
        <w:t xml:space="preserve"> - </w:t>
      </w:r>
      <w:r w:rsidRPr="005C22AF">
        <w:rPr>
          <w:rFonts w:ascii="Times New Roman" w:hAnsi="Times New Roman"/>
        </w:rPr>
        <w:t xml:space="preserve">Izjava o dostavi jamstva za uredno ispunjenje ugovora </w:t>
      </w:r>
    </w:p>
    <w:p w:rsidR="00274A19" w:rsidRDefault="00274A19" w:rsidP="006B5A57">
      <w:pPr>
        <w:pStyle w:val="Odlomakpopisa"/>
        <w:numPr>
          <w:ilvl w:val="0"/>
          <w:numId w:val="13"/>
        </w:numPr>
        <w:jc w:val="both"/>
        <w:rPr>
          <w:rFonts w:ascii="Times New Roman" w:hAnsi="Times New Roman"/>
        </w:rPr>
      </w:pPr>
      <w:r w:rsidRPr="005C22AF">
        <w:rPr>
          <w:rFonts w:ascii="Times New Roman" w:hAnsi="Times New Roman"/>
        </w:rPr>
        <w:t>Troškovnik</w:t>
      </w:r>
    </w:p>
    <w:p w:rsidR="00F80093" w:rsidRDefault="00F80093" w:rsidP="00F80093">
      <w:pPr>
        <w:pStyle w:val="Odlomakpopisa"/>
        <w:ind w:left="360"/>
        <w:jc w:val="both"/>
        <w:rPr>
          <w:rFonts w:ascii="Times New Roman" w:hAnsi="Times New Roman"/>
        </w:rPr>
      </w:pPr>
    </w:p>
    <w:p w:rsidR="00F80093" w:rsidRDefault="00F80093" w:rsidP="00F80093">
      <w:pPr>
        <w:pStyle w:val="Odlomakpopisa"/>
        <w:ind w:left="360"/>
        <w:jc w:val="both"/>
        <w:rPr>
          <w:rFonts w:ascii="Times New Roman" w:hAnsi="Times New Roman"/>
        </w:rPr>
      </w:pPr>
    </w:p>
    <w:p w:rsidR="00F80093" w:rsidRPr="005C22AF" w:rsidRDefault="00F80093" w:rsidP="00F80093">
      <w:pPr>
        <w:pStyle w:val="Odlomakpopisa"/>
        <w:ind w:left="3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D30A0A" w:rsidRDefault="00D30A0A" w:rsidP="00D30A0A">
      <w:pPr>
        <w:rPr>
          <w:rFonts w:ascii="Times New Roman" w:hAnsi="Times New Roman"/>
          <w:lang w:eastAsia="hr-HR"/>
        </w:rPr>
      </w:pPr>
    </w:p>
    <w:p w:rsidR="006B6D11" w:rsidRDefault="006B6D11"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D946A9" w:rsidRDefault="00D946A9" w:rsidP="00D30A0A">
      <w:pPr>
        <w:rPr>
          <w:rFonts w:ascii="Times New Roman" w:hAnsi="Times New Roman"/>
          <w:lang w:eastAsia="hr-HR"/>
        </w:rPr>
      </w:pP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u 20</w:t>
            </w:r>
            <w:r w:rsidR="00924293">
              <w:rPr>
                <w:rFonts w:ascii="Times New Roman" w:hAnsi="Times New Roman"/>
                <w:b/>
              </w:rPr>
              <w:t>22</w:t>
            </w:r>
            <w:r w:rsidR="00E47221" w:rsidRPr="00170852">
              <w:rPr>
                <w:rFonts w:ascii="Times New Roman" w:hAnsi="Times New Roman"/>
                <w:b/>
              </w:rPr>
              <w:t>. godini</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110CAA"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110CAA" w:rsidRPr="00F36D6F" w:rsidRDefault="00110CAA"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110CAA" w:rsidRPr="00F36D6F" w:rsidRDefault="00110CAA"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110CAA" w:rsidRPr="00F36D6F" w:rsidRDefault="00110CAA" w:rsidP="00B30774">
            <w:pPr>
              <w:jc w:val="center"/>
              <w:rPr>
                <w:rFonts w:ascii="Times New Roman" w:hAnsi="Times New Roman"/>
                <w:spacing w:val="1"/>
              </w:rPr>
            </w:pP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Broj 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Default="00B30774" w:rsidP="00110CAA">
      <w:pPr>
        <w:jc w:val="both"/>
        <w:rPr>
          <w:rFonts w:ascii="Times New Roman" w:hAnsi="Times New Roman"/>
        </w:rPr>
      </w:pPr>
    </w:p>
    <w:p w:rsidR="00033817" w:rsidRPr="00110CAA" w:rsidRDefault="00033817" w:rsidP="00110CAA">
      <w:pPr>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B30774">
      <w:pPr>
        <w:rPr>
          <w:rFonts w:ascii="Times New Roman" w:hAnsi="Times New Roman"/>
        </w:rPr>
      </w:pPr>
    </w:p>
    <w:p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105D59" w:rsidRPr="00872001" w:rsidRDefault="00105D59" w:rsidP="00105D5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rsidR="00105D59" w:rsidRPr="00872001" w:rsidRDefault="00105D59" w:rsidP="00105D5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105D59" w:rsidRPr="00BE5CF1" w:rsidRDefault="00105D59" w:rsidP="00105D59">
      <w:pPr>
        <w:jc w:val="center"/>
        <w:rPr>
          <w:rFonts w:ascii="Times New Roman" w:eastAsia="DengXian" w:hAnsi="Times New Roman"/>
          <w:b/>
          <w:lang w:eastAsia="zh-CN"/>
        </w:rPr>
      </w:pPr>
    </w:p>
    <w:p w:rsidR="00105D59" w:rsidRPr="00BE5CF1" w:rsidRDefault="00105D59" w:rsidP="00105D59">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105D59" w:rsidRPr="00BE5CF1" w:rsidRDefault="00105D59" w:rsidP="00105D59">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105D59" w:rsidRPr="00BE5CF1" w:rsidRDefault="00105D59" w:rsidP="00105D59">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105D59" w:rsidRPr="00BE5CF1" w:rsidRDefault="00105D59" w:rsidP="00105D59">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105D59" w:rsidRPr="00BE5CF1" w:rsidRDefault="00105D59" w:rsidP="00105D59">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105D59" w:rsidRPr="00BE5CF1" w:rsidRDefault="00105D59" w:rsidP="00105D59">
      <w:pPr>
        <w:contextualSpacing/>
        <w:jc w:val="both"/>
        <w:rPr>
          <w:rFonts w:ascii="Times New Roman" w:eastAsia="DengXian" w:hAnsi="Times New Roman"/>
          <w:lang w:eastAsia="zh-CN"/>
        </w:rPr>
      </w:pP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105D59" w:rsidRPr="00BE5CF1" w:rsidRDefault="00105D59" w:rsidP="00105D59">
      <w:pPr>
        <w:numPr>
          <w:ilvl w:val="0"/>
          <w:numId w:val="42"/>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105D59" w:rsidRPr="00BE5CF1"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105D59" w:rsidRDefault="00105D59" w:rsidP="00105D59">
      <w:pPr>
        <w:numPr>
          <w:ilvl w:val="0"/>
          <w:numId w:val="41"/>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spacing w:after="80" w:line="276" w:lineRule="auto"/>
        <w:ind w:left="720"/>
        <w:contextualSpacing/>
        <w:jc w:val="both"/>
        <w:rPr>
          <w:rFonts w:ascii="Times New Roman" w:eastAsia="DengXian" w:hAnsi="Times New Roman"/>
          <w:lang w:eastAsia="zh-CN"/>
        </w:rPr>
      </w:pPr>
    </w:p>
    <w:p w:rsidR="00105D59" w:rsidRPr="00BE5CF1" w:rsidRDefault="00105D59" w:rsidP="00105D59">
      <w:pPr>
        <w:spacing w:after="80" w:line="276" w:lineRule="auto"/>
        <w:ind w:left="720"/>
        <w:contextualSpacing/>
        <w:jc w:val="both"/>
        <w:rPr>
          <w:rFonts w:ascii="Times New Roman" w:eastAsia="DengXian" w:hAnsi="Times New Roman"/>
          <w:lang w:eastAsia="zh-CN"/>
        </w:rPr>
      </w:pPr>
    </w:p>
    <w:p w:rsidR="00105D59" w:rsidRDefault="00105D59" w:rsidP="00105D59">
      <w:pPr>
        <w:rPr>
          <w:rFonts w:ascii="Times New Roman" w:eastAsia="DengXian" w:hAnsi="Times New Roman"/>
          <w:lang w:eastAsia="zh-CN"/>
        </w:rPr>
      </w:pPr>
    </w:p>
    <w:p w:rsidR="00105D59" w:rsidRDefault="00105D59" w:rsidP="00105D59">
      <w:pPr>
        <w:rPr>
          <w:rFonts w:ascii="Times New Roman" w:eastAsia="DengXian" w:hAnsi="Times New Roman"/>
          <w:lang w:eastAsia="zh-CN"/>
        </w:rPr>
      </w:pPr>
      <w:r>
        <w:rPr>
          <w:rFonts w:ascii="Times New Roman" w:eastAsia="DengXian" w:hAnsi="Times New Roman"/>
          <w:lang w:eastAsia="zh-CN"/>
        </w:rPr>
        <w:t>U ____________ , __________________</w:t>
      </w:r>
    </w:p>
    <w:p w:rsidR="00105D59" w:rsidRPr="00BE5CF1" w:rsidRDefault="00105D59" w:rsidP="00105D59">
      <w:pPr>
        <w:rPr>
          <w:rFonts w:ascii="Times New Roman" w:eastAsia="DengXian" w:hAnsi="Times New Roman"/>
          <w:lang w:eastAsia="zh-CN"/>
        </w:rPr>
      </w:pPr>
    </w:p>
    <w:p w:rsidR="00105D59" w:rsidRPr="00BE5CF1" w:rsidRDefault="00105D59" w:rsidP="00105D59">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105D59" w:rsidRPr="00BE5CF1" w:rsidRDefault="00105D59" w:rsidP="00105D59">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105D59" w:rsidRPr="00BE5CF1" w:rsidRDefault="00105D59" w:rsidP="00105D59">
      <w:pPr>
        <w:ind w:left="3540" w:firstLine="4"/>
        <w:rPr>
          <w:rFonts w:ascii="Times New Roman" w:eastAsia="DengXian" w:hAnsi="Times New Roman"/>
          <w:lang w:eastAsia="zh-CN"/>
        </w:rPr>
      </w:pPr>
    </w:p>
    <w:p w:rsidR="00105D59" w:rsidRPr="00BE5CF1" w:rsidRDefault="00105D59" w:rsidP="00105D59">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105D59" w:rsidRPr="00BE5CF1" w:rsidRDefault="00105D59" w:rsidP="00105D59">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105D59" w:rsidRPr="00BE5CF1" w:rsidRDefault="00105D59" w:rsidP="00105D59">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ind w:left="720"/>
        <w:contextualSpacing/>
        <w:rPr>
          <w:rFonts w:ascii="Times New Roman" w:hAnsi="Times New Roman"/>
        </w:rPr>
      </w:pPr>
    </w:p>
    <w:p w:rsidR="00105D59" w:rsidRPr="00F63ED9" w:rsidRDefault="00105D59" w:rsidP="00105D59">
      <w:pPr>
        <w:autoSpaceDE w:val="0"/>
        <w:autoSpaceDN w:val="0"/>
        <w:adjustRightInd w:val="0"/>
        <w:spacing w:after="200" w:line="276" w:lineRule="auto"/>
        <w:contextualSpacing/>
        <w:rPr>
          <w:rFonts w:ascii="Times New Roman" w:hAnsi="Times New Roman"/>
        </w:rPr>
      </w:pPr>
    </w:p>
    <w:p w:rsidR="00B30774" w:rsidRPr="00F36D6F" w:rsidRDefault="00B30774" w:rsidP="00B30774">
      <w:pPr>
        <w:spacing w:after="200" w:line="276" w:lineRule="auto"/>
        <w:jc w:val="both"/>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105D59" w:rsidRDefault="00105D59" w:rsidP="00B30774">
      <w:pPr>
        <w:autoSpaceDE w:val="0"/>
        <w:autoSpaceDN w:val="0"/>
        <w:adjustRightInd w:val="0"/>
        <w:spacing w:after="200" w:line="276" w:lineRule="auto"/>
        <w:ind w:left="720"/>
        <w:contextualSpacing/>
        <w:rPr>
          <w:rFonts w:ascii="Times New Roman" w:hAnsi="Times New Roman"/>
        </w:rPr>
      </w:pPr>
    </w:p>
    <w:p w:rsidR="00105D59" w:rsidRPr="00F36D6F" w:rsidRDefault="00105D59"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FB7527" w:rsidRDefault="00FB7527" w:rsidP="00B30774">
      <w:pPr>
        <w:autoSpaceDE w:val="0"/>
        <w:autoSpaceDN w:val="0"/>
        <w:adjustRightInd w:val="0"/>
        <w:spacing w:after="200" w:line="276" w:lineRule="auto"/>
        <w:ind w:left="720"/>
        <w:contextualSpacing/>
        <w:rPr>
          <w:rFonts w:ascii="Times New Roman" w:hAnsi="Times New Roman"/>
        </w:rPr>
      </w:pPr>
    </w:p>
    <w:p w:rsidR="005B4656" w:rsidRPr="00F36D6F" w:rsidRDefault="005B4656"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_________________, ___________</w:t>
      </w:r>
      <w:r w:rsidR="00924293">
        <w:rPr>
          <w:rFonts w:ascii="Times New Roman" w:eastAsia="Times New Roman" w:hAnsi="Times New Roman"/>
          <w:lang w:eastAsia="hr-HR"/>
        </w:rPr>
        <w:t>_________</w:t>
      </w:r>
      <w:r w:rsidRPr="00F36D6F">
        <w:rPr>
          <w:rFonts w:ascii="Times New Roman" w:eastAsia="Times New Roman" w:hAnsi="Times New Roman"/>
          <w:lang w:eastAsia="hr-HR"/>
        </w:rPr>
        <w:t>.</w:t>
      </w:r>
      <w:r w:rsidRPr="00F36D6F">
        <w:rPr>
          <w:rFonts w:ascii="Times New Roman" w:hAnsi="Times New Roman"/>
        </w:rPr>
        <w:t xml:space="preserve"> 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F02A55">
      <w:pPr>
        <w:autoSpaceDE w:val="0"/>
        <w:autoSpaceDN w:val="0"/>
        <w:adjustRightInd w:val="0"/>
        <w:spacing w:after="200" w:line="276" w:lineRule="auto"/>
        <w:ind w:left="720"/>
        <w:contextualSpacing/>
        <w:rPr>
          <w:rFonts w:ascii="Times New Roman" w:hAnsi="Times New Roman"/>
        </w:rPr>
      </w:pPr>
    </w:p>
    <w:p w:rsidR="00F02A55" w:rsidRPr="00F36D6F" w:rsidRDefault="00F02A55" w:rsidP="00F02A55">
      <w:pPr>
        <w:rPr>
          <w:rFonts w:ascii="Times New Roman" w:eastAsia="Times New Roman" w:hAnsi="Times New Roman"/>
          <w:szCs w:val="20"/>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F02A55" w:rsidRPr="00F36D6F" w:rsidRDefault="00F02A55" w:rsidP="00274A19">
      <w:pPr>
        <w:pStyle w:val="Odlomakpopisa"/>
        <w:jc w:val="both"/>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924293">
        <w:rPr>
          <w:rFonts w:ascii="Times New Roman" w:hAnsi="Times New Roman"/>
        </w:rPr>
        <w:t>_________</w:t>
      </w:r>
      <w:r w:rsidRPr="00F36D6F">
        <w:rPr>
          <w:rFonts w:ascii="Times New Roman" w:hAnsi="Times New Roman"/>
        </w:rPr>
        <w:t xml:space="preserve">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924293">
        <w:rPr>
          <w:rFonts w:ascii="Times New Roman" w:hAnsi="Times New Roman"/>
          <w:b/>
        </w:rPr>
        <w:t>22</w:t>
      </w:r>
      <w:r w:rsidR="00C235F8" w:rsidRPr="00170852">
        <w:rPr>
          <w:rFonts w:ascii="Times New Roman" w:hAnsi="Times New Roman"/>
          <w:b/>
        </w:rPr>
        <w:t>. godini</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w:t>
      </w:r>
      <w:r w:rsidR="00453EC5">
        <w:rPr>
          <w:rFonts w:ascii="Times New Roman" w:hAnsi="Times New Roman"/>
        </w:rPr>
        <w:t>, a najkasnije u roku 5 dana</w:t>
      </w:r>
      <w:r w:rsidR="00F02A55" w:rsidRPr="00F36D6F">
        <w:rPr>
          <w:rFonts w:ascii="Times New Roman" w:hAnsi="Times New Roman"/>
        </w:rPr>
        <w:t xml:space="preserve">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033817"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C235F8" w:rsidRPr="00170852">
        <w:rPr>
          <w:rFonts w:ascii="Times New Roman" w:hAnsi="Times New Roman"/>
          <w:b/>
        </w:rPr>
        <w:t xml:space="preserve">Radovi na održavanju javnih površina, igrališta i urbane opreme na području Grada Poreča – </w:t>
      </w:r>
      <w:proofErr w:type="spellStart"/>
      <w:r w:rsidR="00C235F8" w:rsidRPr="00170852">
        <w:rPr>
          <w:rFonts w:ascii="Times New Roman" w:hAnsi="Times New Roman"/>
          <w:b/>
        </w:rPr>
        <w:t>Parenzo</w:t>
      </w:r>
      <w:proofErr w:type="spellEnd"/>
      <w:r w:rsidR="00C235F8" w:rsidRPr="00170852">
        <w:rPr>
          <w:rFonts w:ascii="Times New Roman" w:hAnsi="Times New Roman"/>
          <w:b/>
        </w:rPr>
        <w:t xml:space="preserve"> u 20</w:t>
      </w:r>
      <w:r w:rsidR="00453EC5">
        <w:rPr>
          <w:rFonts w:ascii="Times New Roman" w:hAnsi="Times New Roman"/>
          <w:b/>
        </w:rPr>
        <w:t>21</w:t>
      </w:r>
      <w:r w:rsidR="00C235F8" w:rsidRPr="00170852">
        <w:rPr>
          <w:rFonts w:ascii="Times New Roman" w:hAnsi="Times New Roman"/>
          <w:b/>
        </w:rPr>
        <w:t>. godini</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81DB8" w:rsidRDefault="00F81DB8"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572E74" w:rsidRDefault="00572E74"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Pr="00F36D6F" w:rsidRDefault="00AB3769"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____________________, __________</w:t>
      </w:r>
      <w:r w:rsidR="00924293">
        <w:rPr>
          <w:rFonts w:ascii="Times New Roman" w:hAnsi="Times New Roman"/>
          <w:bCs/>
        </w:rPr>
        <w:t>_______</w:t>
      </w:r>
      <w:bookmarkStart w:id="53" w:name="_GoBack"/>
      <w:bookmarkEnd w:id="53"/>
      <w:r w:rsidRPr="00F36D6F">
        <w:rPr>
          <w:rFonts w:ascii="Times New Roman" w:hAnsi="Times New Roman"/>
          <w:b/>
          <w:bCs/>
        </w:rPr>
        <w:t xml:space="preserve"> </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009BBD6" wp14:editId="6077C3B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D9C9F3E" wp14:editId="2C96043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E47221" w:rsidRPr="00170852">
              <w:rPr>
                <w:rFonts w:ascii="Times New Roman" w:hAnsi="Times New Roman"/>
                <w:b/>
              </w:rPr>
              <w:t xml:space="preserve">Radovi na održavanju javnih površina, igrališta i urbane opreme na području Grada Poreča – </w:t>
            </w:r>
            <w:proofErr w:type="spellStart"/>
            <w:r w:rsidR="00E47221" w:rsidRPr="00170852">
              <w:rPr>
                <w:rFonts w:ascii="Times New Roman" w:hAnsi="Times New Roman"/>
                <w:b/>
              </w:rPr>
              <w:t>Parenzo</w:t>
            </w:r>
            <w:proofErr w:type="spellEnd"/>
            <w:r w:rsidR="00E47221" w:rsidRPr="00170852">
              <w:rPr>
                <w:rFonts w:ascii="Times New Roman" w:hAnsi="Times New Roman"/>
                <w:b/>
              </w:rPr>
              <w:t xml:space="preserve"> u 20</w:t>
            </w:r>
            <w:r w:rsidR="00924293">
              <w:rPr>
                <w:rFonts w:ascii="Times New Roman" w:hAnsi="Times New Roman"/>
                <w:b/>
              </w:rPr>
              <w:t>22</w:t>
            </w:r>
            <w:r w:rsidR="00E47221" w:rsidRPr="00170852">
              <w:rPr>
                <w:rFonts w:ascii="Times New Roman" w:hAnsi="Times New Roman"/>
                <w:b/>
              </w:rPr>
              <w:t>. godini</w:t>
            </w:r>
          </w:p>
        </w:tc>
      </w:tr>
    </w:tbl>
    <w:p w:rsidR="00F852AA" w:rsidRPr="00F36D6F" w:rsidRDefault="00F852AA" w:rsidP="00872001">
      <w:pPr>
        <w:jc w:val="both"/>
        <w:rPr>
          <w:rFonts w:ascii="Times New Roman" w:hAnsi="Times New Roman"/>
        </w:rPr>
      </w:pPr>
    </w:p>
    <w:p w:rsidR="00F852AA" w:rsidRDefault="00F852AA" w:rsidP="00872001">
      <w:pPr>
        <w:jc w:val="both"/>
        <w:rPr>
          <w:rFonts w:ascii="Times New Roman" w:hAnsi="Times New Roman"/>
        </w:rPr>
      </w:pPr>
    </w:p>
    <w:p w:rsidR="00002D77" w:rsidRPr="0046469F" w:rsidRDefault="00033817" w:rsidP="00FE2E96">
      <w:pPr>
        <w:pStyle w:val="Odlomakpopisa"/>
        <w:ind w:left="0"/>
        <w:rPr>
          <w:rFonts w:ascii="Times New Roman" w:hAnsi="Times New Roman"/>
        </w:rPr>
      </w:pPr>
      <w:r>
        <w:rPr>
          <w:rFonts w:ascii="Times New Roman" w:hAnsi="Times New Roman"/>
        </w:rPr>
        <w:t xml:space="preserve">Zaseban dokument u </w:t>
      </w:r>
      <w:proofErr w:type="spellStart"/>
      <w:r>
        <w:rPr>
          <w:rFonts w:ascii="Times New Roman" w:hAnsi="Times New Roman"/>
        </w:rPr>
        <w:t>excell</w:t>
      </w:r>
      <w:proofErr w:type="spellEnd"/>
      <w:r>
        <w:rPr>
          <w:rFonts w:ascii="Times New Roman" w:hAnsi="Times New Roman"/>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A6" w:rsidRDefault="00831AA6" w:rsidP="00DD623C">
      <w:r>
        <w:separator/>
      </w:r>
    </w:p>
  </w:endnote>
  <w:endnote w:type="continuationSeparator" w:id="0">
    <w:p w:rsidR="00831AA6" w:rsidRDefault="00831AA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20" w:rsidRPr="00A51245" w:rsidRDefault="00EF492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24293">
      <w:rPr>
        <w:rFonts w:ascii="Times New Roman" w:hAnsi="Times New Roman"/>
        <w:noProof/>
        <w:sz w:val="16"/>
        <w:szCs w:val="16"/>
      </w:rPr>
      <w:t>20</w:t>
    </w:r>
    <w:r w:rsidRPr="00A51245">
      <w:rPr>
        <w:rFonts w:ascii="Times New Roman" w:hAnsi="Times New Roman"/>
        <w:noProof/>
        <w:sz w:val="16"/>
        <w:szCs w:val="16"/>
      </w:rPr>
      <w:fldChar w:fldCharType="end"/>
    </w:r>
  </w:p>
  <w:p w:rsidR="00EF4920" w:rsidRDefault="00EF49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A6" w:rsidRDefault="00831AA6" w:rsidP="00DD623C">
      <w:r>
        <w:separator/>
      </w:r>
    </w:p>
  </w:footnote>
  <w:footnote w:type="continuationSeparator" w:id="0">
    <w:p w:rsidR="00831AA6" w:rsidRDefault="00831AA6" w:rsidP="00DD623C">
      <w:r>
        <w:continuationSeparator/>
      </w:r>
    </w:p>
  </w:footnote>
  <w:footnote w:id="1">
    <w:p w:rsidR="00EF4920" w:rsidRPr="00F370A0" w:rsidRDefault="00EF4920"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EF4920" w:rsidRDefault="00EF4920" w:rsidP="00B30774">
      <w:pPr>
        <w:pStyle w:val="Tekstfusnote"/>
      </w:pPr>
    </w:p>
  </w:footnote>
  <w:footnote w:id="2">
    <w:p w:rsidR="00EF4920" w:rsidRPr="001A2424" w:rsidRDefault="00EF4920" w:rsidP="00B30774">
      <w:pPr>
        <w:pStyle w:val="Tekstfusnote"/>
        <w:rPr>
          <w:i/>
        </w:rPr>
      </w:pPr>
    </w:p>
  </w:footnote>
  <w:footnote w:id="3">
    <w:p w:rsidR="00EF4920" w:rsidRDefault="00EF492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EF4920" w:rsidRPr="00F370A0" w:rsidRDefault="00EF4920" w:rsidP="00B30774">
      <w:pPr>
        <w:pStyle w:val="Tekstfusnote"/>
        <w:rPr>
          <w:i/>
          <w:sz w:val="18"/>
          <w:szCs w:val="18"/>
        </w:rPr>
      </w:pPr>
    </w:p>
  </w:footnote>
  <w:footnote w:id="5">
    <w:p w:rsidR="00EF4920" w:rsidRPr="004A51D2" w:rsidRDefault="00EF4920" w:rsidP="00B30774">
      <w:pPr>
        <w:pStyle w:val="Tekstfusnote"/>
        <w:rPr>
          <w:rFonts w:ascii="Arial" w:hAnsi="Arial" w:cs="Arial"/>
        </w:rPr>
      </w:pPr>
    </w:p>
  </w:footnote>
  <w:footnote w:id="6">
    <w:p w:rsidR="00EF4920" w:rsidRDefault="00EF492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8"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30"/>
  </w:num>
  <w:num w:numId="5">
    <w:abstractNumId w:val="2"/>
  </w:num>
  <w:num w:numId="6">
    <w:abstractNumId w:val="34"/>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3"/>
  </w:num>
  <w:num w:numId="14">
    <w:abstractNumId w:val="33"/>
  </w:num>
  <w:num w:numId="15">
    <w:abstractNumId w:val="36"/>
  </w:num>
  <w:num w:numId="16">
    <w:abstractNumId w:val="31"/>
  </w:num>
  <w:num w:numId="17">
    <w:abstractNumId w:val="29"/>
  </w:num>
  <w:num w:numId="18">
    <w:abstractNumId w:val="19"/>
  </w:num>
  <w:num w:numId="19">
    <w:abstractNumId w:val="27"/>
  </w:num>
  <w:num w:numId="20">
    <w:abstractNumId w:val="24"/>
  </w:num>
  <w:num w:numId="21">
    <w:abstractNumId w:val="6"/>
  </w:num>
  <w:num w:numId="22">
    <w:abstractNumId w:val="5"/>
  </w:num>
  <w:num w:numId="23">
    <w:abstractNumId w:val="20"/>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2"/>
  </w:num>
  <w:num w:numId="32">
    <w:abstractNumId w:val="13"/>
  </w:num>
  <w:num w:numId="33">
    <w:abstractNumId w:val="14"/>
  </w:num>
  <w:num w:numId="34">
    <w:abstractNumId w:val="38"/>
  </w:num>
  <w:num w:numId="35">
    <w:abstractNumId w:val="18"/>
  </w:num>
  <w:num w:numId="36">
    <w:abstractNumId w:val="4"/>
  </w:num>
  <w:num w:numId="37">
    <w:abstractNumId w:val="16"/>
  </w:num>
  <w:num w:numId="38">
    <w:abstractNumId w:val="26"/>
  </w:num>
  <w:num w:numId="39">
    <w:abstractNumId w:val="8"/>
  </w:num>
  <w:num w:numId="40">
    <w:abstractNumId w:val="37"/>
  </w:num>
  <w:num w:numId="41">
    <w:abstractNumId w:val="3"/>
  </w:num>
  <w:num w:numId="42">
    <w:abstractNumId w:val="39"/>
  </w:num>
  <w:num w:numId="43">
    <w:abstractNumId w:val="25"/>
  </w:num>
  <w:num w:numId="4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817"/>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64CA"/>
    <w:rsid w:val="000823DA"/>
    <w:rsid w:val="00083587"/>
    <w:rsid w:val="0008663A"/>
    <w:rsid w:val="00087156"/>
    <w:rsid w:val="00087731"/>
    <w:rsid w:val="00095DAF"/>
    <w:rsid w:val="000A69B8"/>
    <w:rsid w:val="000B372C"/>
    <w:rsid w:val="000B53EF"/>
    <w:rsid w:val="000B5963"/>
    <w:rsid w:val="000C041E"/>
    <w:rsid w:val="000C135C"/>
    <w:rsid w:val="000C27F4"/>
    <w:rsid w:val="000C463F"/>
    <w:rsid w:val="000C5ADD"/>
    <w:rsid w:val="000D0DA3"/>
    <w:rsid w:val="000D557A"/>
    <w:rsid w:val="000D7708"/>
    <w:rsid w:val="000E0470"/>
    <w:rsid w:val="000E16D5"/>
    <w:rsid w:val="000E1950"/>
    <w:rsid w:val="000E3F52"/>
    <w:rsid w:val="000E732B"/>
    <w:rsid w:val="000F1ED5"/>
    <w:rsid w:val="000F5AFC"/>
    <w:rsid w:val="000F76A4"/>
    <w:rsid w:val="00104132"/>
    <w:rsid w:val="00104D3C"/>
    <w:rsid w:val="00105D59"/>
    <w:rsid w:val="00106628"/>
    <w:rsid w:val="00110CAA"/>
    <w:rsid w:val="0011311D"/>
    <w:rsid w:val="001168C7"/>
    <w:rsid w:val="001222D4"/>
    <w:rsid w:val="0012367E"/>
    <w:rsid w:val="001266AA"/>
    <w:rsid w:val="00126A25"/>
    <w:rsid w:val="001357A7"/>
    <w:rsid w:val="00135AD7"/>
    <w:rsid w:val="00136911"/>
    <w:rsid w:val="00140550"/>
    <w:rsid w:val="001416B2"/>
    <w:rsid w:val="001424EB"/>
    <w:rsid w:val="00144C0E"/>
    <w:rsid w:val="00146CAA"/>
    <w:rsid w:val="00150A40"/>
    <w:rsid w:val="00151F75"/>
    <w:rsid w:val="00153D18"/>
    <w:rsid w:val="00154E04"/>
    <w:rsid w:val="00154EB7"/>
    <w:rsid w:val="00161ACE"/>
    <w:rsid w:val="0016360B"/>
    <w:rsid w:val="00164076"/>
    <w:rsid w:val="0017045F"/>
    <w:rsid w:val="00170852"/>
    <w:rsid w:val="001710E3"/>
    <w:rsid w:val="0017128D"/>
    <w:rsid w:val="00175242"/>
    <w:rsid w:val="001763B3"/>
    <w:rsid w:val="00177E0B"/>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6D8"/>
    <w:rsid w:val="001E0CFD"/>
    <w:rsid w:val="001E1753"/>
    <w:rsid w:val="001E208C"/>
    <w:rsid w:val="001E342E"/>
    <w:rsid w:val="001F2D23"/>
    <w:rsid w:val="001F7ECF"/>
    <w:rsid w:val="00201D19"/>
    <w:rsid w:val="00202B9D"/>
    <w:rsid w:val="002036F0"/>
    <w:rsid w:val="00204EFA"/>
    <w:rsid w:val="00216426"/>
    <w:rsid w:val="002229BE"/>
    <w:rsid w:val="002247DB"/>
    <w:rsid w:val="00232106"/>
    <w:rsid w:val="002341F6"/>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4A19"/>
    <w:rsid w:val="00281356"/>
    <w:rsid w:val="00282BCF"/>
    <w:rsid w:val="00286D0C"/>
    <w:rsid w:val="002931BA"/>
    <w:rsid w:val="00294FD1"/>
    <w:rsid w:val="002A2BDA"/>
    <w:rsid w:val="002A3413"/>
    <w:rsid w:val="002A6AC6"/>
    <w:rsid w:val="002B06EF"/>
    <w:rsid w:val="002B2A14"/>
    <w:rsid w:val="002B548A"/>
    <w:rsid w:val="002B5866"/>
    <w:rsid w:val="002C1011"/>
    <w:rsid w:val="002C2579"/>
    <w:rsid w:val="002C3B84"/>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17515"/>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6F8D"/>
    <w:rsid w:val="00360074"/>
    <w:rsid w:val="00360AAC"/>
    <w:rsid w:val="00362ECE"/>
    <w:rsid w:val="00365F30"/>
    <w:rsid w:val="00366550"/>
    <w:rsid w:val="00366B3D"/>
    <w:rsid w:val="00370516"/>
    <w:rsid w:val="00375819"/>
    <w:rsid w:val="00376CEA"/>
    <w:rsid w:val="00377B62"/>
    <w:rsid w:val="00384146"/>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F0ED6"/>
    <w:rsid w:val="003F1467"/>
    <w:rsid w:val="003F3BAB"/>
    <w:rsid w:val="003F4F1A"/>
    <w:rsid w:val="003F557D"/>
    <w:rsid w:val="003F6059"/>
    <w:rsid w:val="003F715B"/>
    <w:rsid w:val="00401AC9"/>
    <w:rsid w:val="0040734C"/>
    <w:rsid w:val="00407463"/>
    <w:rsid w:val="0041188B"/>
    <w:rsid w:val="004149CF"/>
    <w:rsid w:val="0042435B"/>
    <w:rsid w:val="00426483"/>
    <w:rsid w:val="00431125"/>
    <w:rsid w:val="0043130E"/>
    <w:rsid w:val="0043541D"/>
    <w:rsid w:val="004356F3"/>
    <w:rsid w:val="00445AA8"/>
    <w:rsid w:val="00453EC5"/>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5DB"/>
    <w:rsid w:val="004E7FD2"/>
    <w:rsid w:val="004F00A2"/>
    <w:rsid w:val="004F2023"/>
    <w:rsid w:val="004F25F5"/>
    <w:rsid w:val="004F4452"/>
    <w:rsid w:val="004F5B76"/>
    <w:rsid w:val="004F793C"/>
    <w:rsid w:val="00502AEB"/>
    <w:rsid w:val="0050405E"/>
    <w:rsid w:val="00507331"/>
    <w:rsid w:val="005135FF"/>
    <w:rsid w:val="00514E1A"/>
    <w:rsid w:val="00516198"/>
    <w:rsid w:val="00523888"/>
    <w:rsid w:val="0052631F"/>
    <w:rsid w:val="0054391B"/>
    <w:rsid w:val="0054587F"/>
    <w:rsid w:val="00546EDB"/>
    <w:rsid w:val="005515EF"/>
    <w:rsid w:val="00551EC6"/>
    <w:rsid w:val="0055254A"/>
    <w:rsid w:val="00553D55"/>
    <w:rsid w:val="00556389"/>
    <w:rsid w:val="005577C2"/>
    <w:rsid w:val="005618A1"/>
    <w:rsid w:val="00566FA4"/>
    <w:rsid w:val="00567C65"/>
    <w:rsid w:val="00572E74"/>
    <w:rsid w:val="0058436C"/>
    <w:rsid w:val="00584AFD"/>
    <w:rsid w:val="0058786E"/>
    <w:rsid w:val="005911EB"/>
    <w:rsid w:val="00592291"/>
    <w:rsid w:val="005926D7"/>
    <w:rsid w:val="005A1AEF"/>
    <w:rsid w:val="005A3735"/>
    <w:rsid w:val="005B0B83"/>
    <w:rsid w:val="005B2148"/>
    <w:rsid w:val="005B2DCE"/>
    <w:rsid w:val="005B2DDF"/>
    <w:rsid w:val="005B4656"/>
    <w:rsid w:val="005B69A1"/>
    <w:rsid w:val="005C140F"/>
    <w:rsid w:val="005C22AF"/>
    <w:rsid w:val="005C740E"/>
    <w:rsid w:val="005D22B4"/>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B6D11"/>
    <w:rsid w:val="006C0176"/>
    <w:rsid w:val="006C18F6"/>
    <w:rsid w:val="006C370E"/>
    <w:rsid w:val="006C3F88"/>
    <w:rsid w:val="006C4A18"/>
    <w:rsid w:val="006D603E"/>
    <w:rsid w:val="006D7854"/>
    <w:rsid w:val="006E336D"/>
    <w:rsid w:val="006E4B94"/>
    <w:rsid w:val="006E7185"/>
    <w:rsid w:val="006F07AB"/>
    <w:rsid w:val="006F2ED4"/>
    <w:rsid w:val="006F5A29"/>
    <w:rsid w:val="007050D3"/>
    <w:rsid w:val="007057EA"/>
    <w:rsid w:val="00705C44"/>
    <w:rsid w:val="00712EBB"/>
    <w:rsid w:val="007141E5"/>
    <w:rsid w:val="007161AD"/>
    <w:rsid w:val="00720B4F"/>
    <w:rsid w:val="0072101D"/>
    <w:rsid w:val="00726888"/>
    <w:rsid w:val="00730A78"/>
    <w:rsid w:val="00734484"/>
    <w:rsid w:val="0074158C"/>
    <w:rsid w:val="0075563C"/>
    <w:rsid w:val="007653A9"/>
    <w:rsid w:val="007716B8"/>
    <w:rsid w:val="00771930"/>
    <w:rsid w:val="00771DD1"/>
    <w:rsid w:val="00773B2E"/>
    <w:rsid w:val="00773B9C"/>
    <w:rsid w:val="0077696D"/>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2C13"/>
    <w:rsid w:val="007D314D"/>
    <w:rsid w:val="007D3A1C"/>
    <w:rsid w:val="007D4008"/>
    <w:rsid w:val="007D5464"/>
    <w:rsid w:val="007D7267"/>
    <w:rsid w:val="007E18E9"/>
    <w:rsid w:val="007E6705"/>
    <w:rsid w:val="007E6C8F"/>
    <w:rsid w:val="007F16BE"/>
    <w:rsid w:val="007F278C"/>
    <w:rsid w:val="007F2F41"/>
    <w:rsid w:val="007F5B1C"/>
    <w:rsid w:val="007F77F5"/>
    <w:rsid w:val="008030C4"/>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1AA6"/>
    <w:rsid w:val="00832C9C"/>
    <w:rsid w:val="008370AD"/>
    <w:rsid w:val="00837B2C"/>
    <w:rsid w:val="00845503"/>
    <w:rsid w:val="008466FD"/>
    <w:rsid w:val="008511CB"/>
    <w:rsid w:val="00853827"/>
    <w:rsid w:val="00856C1C"/>
    <w:rsid w:val="008576BF"/>
    <w:rsid w:val="00860D43"/>
    <w:rsid w:val="008626B7"/>
    <w:rsid w:val="00864066"/>
    <w:rsid w:val="00864C15"/>
    <w:rsid w:val="00865EB6"/>
    <w:rsid w:val="00866CE9"/>
    <w:rsid w:val="00872001"/>
    <w:rsid w:val="00872CA9"/>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E52CA"/>
    <w:rsid w:val="008E5E1D"/>
    <w:rsid w:val="008E6EE3"/>
    <w:rsid w:val="008E757A"/>
    <w:rsid w:val="008E7E8A"/>
    <w:rsid w:val="008F1794"/>
    <w:rsid w:val="008F35B2"/>
    <w:rsid w:val="009044C1"/>
    <w:rsid w:val="00906638"/>
    <w:rsid w:val="00906915"/>
    <w:rsid w:val="00912D2E"/>
    <w:rsid w:val="0091303E"/>
    <w:rsid w:val="009154D4"/>
    <w:rsid w:val="009205EE"/>
    <w:rsid w:val="009230AA"/>
    <w:rsid w:val="00924293"/>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2147"/>
    <w:rsid w:val="00977EA4"/>
    <w:rsid w:val="009813A8"/>
    <w:rsid w:val="009863A3"/>
    <w:rsid w:val="00986DA1"/>
    <w:rsid w:val="009B1113"/>
    <w:rsid w:val="009B62C0"/>
    <w:rsid w:val="009B75D0"/>
    <w:rsid w:val="009B7D8C"/>
    <w:rsid w:val="009C07F9"/>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5D7A"/>
    <w:rsid w:val="00A1639C"/>
    <w:rsid w:val="00A16F61"/>
    <w:rsid w:val="00A27024"/>
    <w:rsid w:val="00A27A41"/>
    <w:rsid w:val="00A31BB5"/>
    <w:rsid w:val="00A3280C"/>
    <w:rsid w:val="00A373C2"/>
    <w:rsid w:val="00A407AB"/>
    <w:rsid w:val="00A4171D"/>
    <w:rsid w:val="00A420DE"/>
    <w:rsid w:val="00A46210"/>
    <w:rsid w:val="00A47843"/>
    <w:rsid w:val="00A50DC1"/>
    <w:rsid w:val="00A51245"/>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4E1A"/>
    <w:rsid w:val="00A95464"/>
    <w:rsid w:val="00A960E1"/>
    <w:rsid w:val="00A97204"/>
    <w:rsid w:val="00AA3509"/>
    <w:rsid w:val="00AA5240"/>
    <w:rsid w:val="00AA68E0"/>
    <w:rsid w:val="00AB3769"/>
    <w:rsid w:val="00AB70CF"/>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323A"/>
    <w:rsid w:val="00B14CE6"/>
    <w:rsid w:val="00B17036"/>
    <w:rsid w:val="00B1714E"/>
    <w:rsid w:val="00B21680"/>
    <w:rsid w:val="00B23355"/>
    <w:rsid w:val="00B26A5A"/>
    <w:rsid w:val="00B30774"/>
    <w:rsid w:val="00B33335"/>
    <w:rsid w:val="00B34295"/>
    <w:rsid w:val="00B35CCD"/>
    <w:rsid w:val="00B36B14"/>
    <w:rsid w:val="00B41A4E"/>
    <w:rsid w:val="00B4216B"/>
    <w:rsid w:val="00B43615"/>
    <w:rsid w:val="00B47108"/>
    <w:rsid w:val="00B51A4A"/>
    <w:rsid w:val="00B51CB2"/>
    <w:rsid w:val="00B63BB0"/>
    <w:rsid w:val="00B6796D"/>
    <w:rsid w:val="00B72F79"/>
    <w:rsid w:val="00B76134"/>
    <w:rsid w:val="00B768A5"/>
    <w:rsid w:val="00B77B58"/>
    <w:rsid w:val="00B80F9D"/>
    <w:rsid w:val="00B81BB5"/>
    <w:rsid w:val="00B82FF5"/>
    <w:rsid w:val="00B857A1"/>
    <w:rsid w:val="00B903B4"/>
    <w:rsid w:val="00B93F81"/>
    <w:rsid w:val="00B94159"/>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1FBD"/>
    <w:rsid w:val="00BD79D4"/>
    <w:rsid w:val="00BE0097"/>
    <w:rsid w:val="00BE0462"/>
    <w:rsid w:val="00BE69E6"/>
    <w:rsid w:val="00BF6A9D"/>
    <w:rsid w:val="00BF797B"/>
    <w:rsid w:val="00C01BA8"/>
    <w:rsid w:val="00C01D5E"/>
    <w:rsid w:val="00C029E5"/>
    <w:rsid w:val="00C02FA8"/>
    <w:rsid w:val="00C031DE"/>
    <w:rsid w:val="00C1359D"/>
    <w:rsid w:val="00C21B1C"/>
    <w:rsid w:val="00C235F8"/>
    <w:rsid w:val="00C23741"/>
    <w:rsid w:val="00C272BC"/>
    <w:rsid w:val="00C30809"/>
    <w:rsid w:val="00C36602"/>
    <w:rsid w:val="00C4091B"/>
    <w:rsid w:val="00C418B1"/>
    <w:rsid w:val="00C44C5D"/>
    <w:rsid w:val="00C4655C"/>
    <w:rsid w:val="00C47DE2"/>
    <w:rsid w:val="00C50A6B"/>
    <w:rsid w:val="00C51612"/>
    <w:rsid w:val="00C517AB"/>
    <w:rsid w:val="00C52F75"/>
    <w:rsid w:val="00C539A3"/>
    <w:rsid w:val="00C565B4"/>
    <w:rsid w:val="00C63625"/>
    <w:rsid w:val="00C650BE"/>
    <w:rsid w:val="00C659F5"/>
    <w:rsid w:val="00C7207E"/>
    <w:rsid w:val="00C75223"/>
    <w:rsid w:val="00C7551F"/>
    <w:rsid w:val="00C84963"/>
    <w:rsid w:val="00C918A3"/>
    <w:rsid w:val="00C926C4"/>
    <w:rsid w:val="00C93B21"/>
    <w:rsid w:val="00C95958"/>
    <w:rsid w:val="00CA0A61"/>
    <w:rsid w:val="00CA2D69"/>
    <w:rsid w:val="00CB2042"/>
    <w:rsid w:val="00CB21E6"/>
    <w:rsid w:val="00CC4390"/>
    <w:rsid w:val="00CC5837"/>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507D"/>
    <w:rsid w:val="00D14A18"/>
    <w:rsid w:val="00D21EB2"/>
    <w:rsid w:val="00D22368"/>
    <w:rsid w:val="00D245C6"/>
    <w:rsid w:val="00D24E36"/>
    <w:rsid w:val="00D30A0A"/>
    <w:rsid w:val="00D30B1E"/>
    <w:rsid w:val="00D31393"/>
    <w:rsid w:val="00D32201"/>
    <w:rsid w:val="00D33E50"/>
    <w:rsid w:val="00D37AE0"/>
    <w:rsid w:val="00D37B91"/>
    <w:rsid w:val="00D41B35"/>
    <w:rsid w:val="00D42956"/>
    <w:rsid w:val="00D44689"/>
    <w:rsid w:val="00D47A6C"/>
    <w:rsid w:val="00D50FCE"/>
    <w:rsid w:val="00D5399C"/>
    <w:rsid w:val="00D56C43"/>
    <w:rsid w:val="00D64922"/>
    <w:rsid w:val="00D676E2"/>
    <w:rsid w:val="00D70530"/>
    <w:rsid w:val="00D70E11"/>
    <w:rsid w:val="00D73C00"/>
    <w:rsid w:val="00D774C6"/>
    <w:rsid w:val="00D80E3B"/>
    <w:rsid w:val="00D81597"/>
    <w:rsid w:val="00D83BBA"/>
    <w:rsid w:val="00D87DE1"/>
    <w:rsid w:val="00D932B7"/>
    <w:rsid w:val="00D946A9"/>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F261E"/>
    <w:rsid w:val="00DF3BE8"/>
    <w:rsid w:val="00DF4EEE"/>
    <w:rsid w:val="00DF6020"/>
    <w:rsid w:val="00E02A19"/>
    <w:rsid w:val="00E05CBE"/>
    <w:rsid w:val="00E12811"/>
    <w:rsid w:val="00E12E5A"/>
    <w:rsid w:val="00E13622"/>
    <w:rsid w:val="00E141AD"/>
    <w:rsid w:val="00E15F79"/>
    <w:rsid w:val="00E169BE"/>
    <w:rsid w:val="00E21985"/>
    <w:rsid w:val="00E27286"/>
    <w:rsid w:val="00E34E34"/>
    <w:rsid w:val="00E40488"/>
    <w:rsid w:val="00E40817"/>
    <w:rsid w:val="00E43FC9"/>
    <w:rsid w:val="00E45201"/>
    <w:rsid w:val="00E47221"/>
    <w:rsid w:val="00E5178D"/>
    <w:rsid w:val="00E55C80"/>
    <w:rsid w:val="00E56497"/>
    <w:rsid w:val="00E566D9"/>
    <w:rsid w:val="00E576C1"/>
    <w:rsid w:val="00E60D75"/>
    <w:rsid w:val="00E61C0B"/>
    <w:rsid w:val="00E6238D"/>
    <w:rsid w:val="00E65EBC"/>
    <w:rsid w:val="00E70731"/>
    <w:rsid w:val="00E71A11"/>
    <w:rsid w:val="00E72AF5"/>
    <w:rsid w:val="00E7775E"/>
    <w:rsid w:val="00E812D2"/>
    <w:rsid w:val="00E81D79"/>
    <w:rsid w:val="00E85CC4"/>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38F"/>
    <w:rsid w:val="00ED49B2"/>
    <w:rsid w:val="00ED5C05"/>
    <w:rsid w:val="00ED7938"/>
    <w:rsid w:val="00EF3F7D"/>
    <w:rsid w:val="00EF4920"/>
    <w:rsid w:val="00EF69B3"/>
    <w:rsid w:val="00F01421"/>
    <w:rsid w:val="00F02A55"/>
    <w:rsid w:val="00F03E3C"/>
    <w:rsid w:val="00F041FC"/>
    <w:rsid w:val="00F05C4C"/>
    <w:rsid w:val="00F05D73"/>
    <w:rsid w:val="00F05F2D"/>
    <w:rsid w:val="00F11702"/>
    <w:rsid w:val="00F11865"/>
    <w:rsid w:val="00F12ADF"/>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6655C"/>
    <w:rsid w:val="00F70A43"/>
    <w:rsid w:val="00F710E2"/>
    <w:rsid w:val="00F72C5E"/>
    <w:rsid w:val="00F77F3F"/>
    <w:rsid w:val="00F80093"/>
    <w:rsid w:val="00F81232"/>
    <w:rsid w:val="00F819C3"/>
    <w:rsid w:val="00F81DB8"/>
    <w:rsid w:val="00F8228B"/>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700F-F397-44C0-96E8-8C2D3D2F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7287</Words>
  <Characters>41542</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45</cp:revision>
  <cp:lastPrinted>2021-01-04T09:59:00Z</cp:lastPrinted>
  <dcterms:created xsi:type="dcterms:W3CDTF">2019-11-22T09:50:00Z</dcterms:created>
  <dcterms:modified xsi:type="dcterms:W3CDTF">2021-12-30T13:48:00Z</dcterms:modified>
</cp:coreProperties>
</file>